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D4546" w14:textId="7E0E23CB" w:rsidR="00AA1B5A" w:rsidRPr="00AA1B5A" w:rsidRDefault="00AA1B5A" w:rsidP="00AA1B5A">
      <w:pPr>
        <w:spacing w:before="100" w:beforeAutospacing="1" w:after="100" w:afterAutospacing="1"/>
        <w:outlineLvl w:val="0"/>
        <w:rPr>
          <w:rFonts w:ascii="SF Pro Display" w:eastAsia="Times New Roman" w:hAnsi="SF Pro Display" w:cs="Times New Roman"/>
          <w:b/>
          <w:bCs/>
          <w:kern w:val="36"/>
          <w:sz w:val="56"/>
          <w:szCs w:val="48"/>
        </w:rPr>
      </w:pPr>
      <w:r w:rsidRPr="00AA1B5A">
        <w:rPr>
          <w:rFonts w:ascii="SF Pro Display" w:eastAsia="Times New Roman" w:hAnsi="SF Pro Display" w:cs="Times New Roman"/>
          <w:b/>
          <w:bCs/>
          <w:kern w:val="36"/>
          <w:sz w:val="56"/>
          <w:szCs w:val="48"/>
        </w:rPr>
        <w:t>Lowering the Risk of Recurrent Stroke</w:t>
      </w:r>
    </w:p>
    <w:p w14:paraId="44775F8E" w14:textId="49195297" w:rsidR="00AA1B5A" w:rsidRPr="00AA1B5A" w:rsidRDefault="00AA1B5A" w:rsidP="00AA1B5A">
      <w:pPr>
        <w:rPr>
          <w:rFonts w:ascii="SF Pro Display" w:eastAsia="Times New Roman" w:hAnsi="SF Pro Display" w:cs="Times New Roman"/>
          <w:sz w:val="32"/>
        </w:rPr>
      </w:pPr>
      <w:r w:rsidRPr="00AA1B5A">
        <w:rPr>
          <w:rFonts w:ascii="SF Pro Display" w:eastAsia="Times New Roman" w:hAnsi="SF Pro Display" w:cs="Times New Roman"/>
          <w:sz w:val="32"/>
        </w:rPr>
        <w:fldChar w:fldCharType="begin"/>
      </w:r>
      <w:r w:rsidRPr="00AA1B5A">
        <w:rPr>
          <w:rFonts w:ascii="SF Pro Display" w:eastAsia="Times New Roman" w:hAnsi="SF Pro Display" w:cs="Times New Roman"/>
          <w:sz w:val="32"/>
        </w:rPr>
        <w:instrText xml:space="preserve"> INCLUDEPICTURE "http://www.futureofpersonalhealth.com/images/271/widgets/edit-(104).gif" \* MERGEFORMATINET </w:instrText>
      </w:r>
      <w:r w:rsidRPr="00AA1B5A">
        <w:rPr>
          <w:rFonts w:ascii="SF Pro Display" w:eastAsia="Times New Roman" w:hAnsi="SF Pro Display" w:cs="Times New Roman"/>
          <w:sz w:val="32"/>
        </w:rPr>
        <w:fldChar w:fldCharType="separate"/>
      </w:r>
      <w:r w:rsidRPr="00AA1B5A">
        <w:rPr>
          <w:rFonts w:ascii="SF Pro Display" w:eastAsia="Times New Roman" w:hAnsi="SF Pro Display" w:cs="Times New Roman"/>
          <w:sz w:val="32"/>
        </w:rPr>
        <w:fldChar w:fldCharType="end"/>
      </w:r>
      <w:r w:rsidRPr="00AA1B5A">
        <w:rPr>
          <w:rFonts w:ascii="SF Pro Display Semibold" w:eastAsia="Times New Roman" w:hAnsi="SF Pro Display Semibold" w:cs="Times New Roman"/>
          <w:b/>
          <w:color w:val="69BA3E"/>
          <w:sz w:val="32"/>
        </w:rPr>
        <w:t xml:space="preserve">Wayne </w:t>
      </w:r>
      <w:proofErr w:type="spellStart"/>
      <w:r w:rsidRPr="00AA1B5A">
        <w:rPr>
          <w:rFonts w:ascii="SF Pro Display Semibold" w:eastAsia="Times New Roman" w:hAnsi="SF Pro Display Semibold" w:cs="Times New Roman"/>
          <w:b/>
          <w:color w:val="69BA3E"/>
          <w:sz w:val="32"/>
        </w:rPr>
        <w:t>Derkac</w:t>
      </w:r>
      <w:proofErr w:type="spellEnd"/>
      <w:r w:rsidRPr="00AA1B5A">
        <w:rPr>
          <w:rFonts w:ascii="SF Pro Display Semibold" w:eastAsia="Times New Roman" w:hAnsi="SF Pro Display Semibold" w:cs="Times New Roman"/>
          <w:b/>
          <w:color w:val="69BA3E"/>
          <w:sz w:val="32"/>
        </w:rPr>
        <w:t>, M.D., F.A.C.C.</w:t>
      </w:r>
    </w:p>
    <w:p w14:paraId="437BC788" w14:textId="7F800F77" w:rsidR="00AA1B5A" w:rsidRPr="003308C8" w:rsidRDefault="00AA1B5A" w:rsidP="00AA1B5A">
      <w:pPr>
        <w:rPr>
          <w:rFonts w:ascii="SF Pro Display" w:eastAsia="Times New Roman" w:hAnsi="SF Pro Display" w:cs="Times New Roman"/>
          <w:sz w:val="32"/>
        </w:rPr>
      </w:pPr>
      <w:r w:rsidRPr="00AA1B5A">
        <w:rPr>
          <w:rFonts w:ascii="SF Pro Display" w:eastAsia="Times New Roman" w:hAnsi="SF Pro Display" w:cs="Times New Roman"/>
          <w:sz w:val="32"/>
        </w:rPr>
        <w:t>Vice President of Medical Affairs, Biotelemetry Inc.</w:t>
      </w:r>
      <w:bookmarkStart w:id="0" w:name="_GoBack"/>
      <w:bookmarkEnd w:id="0"/>
    </w:p>
    <w:p w14:paraId="060328F2" w14:textId="77777777" w:rsidR="00AA1B5A" w:rsidRPr="003308C8" w:rsidRDefault="00AA1B5A" w:rsidP="00AA1B5A">
      <w:pPr>
        <w:spacing w:before="100" w:beforeAutospacing="1" w:after="100" w:afterAutospacing="1"/>
        <w:rPr>
          <w:rFonts w:ascii="Times New Roman" w:eastAsia="Times New Roman" w:hAnsi="Times New Roman" w:cs="Times New Roman"/>
          <w:sz w:val="32"/>
        </w:rPr>
      </w:pPr>
      <w:r w:rsidRPr="00AA1B5A">
        <w:rPr>
          <w:rFonts w:ascii="Times New Roman" w:eastAsia="Times New Roman" w:hAnsi="Times New Roman" w:cs="Times New Roman"/>
          <w:sz w:val="32"/>
        </w:rPr>
        <w:fldChar w:fldCharType="begin"/>
      </w:r>
      <w:r w:rsidRPr="00AA1B5A">
        <w:rPr>
          <w:rFonts w:ascii="Times New Roman" w:eastAsia="Times New Roman" w:hAnsi="Times New Roman" w:cs="Times New Roman"/>
          <w:sz w:val="32"/>
        </w:rPr>
        <w:instrText xml:space="preserve"> INCLUDEPICTURE "https://mediaplanet.azureedge.net/images/271/121251/MainImage_A4.jpg" \* MERGEFORMATINET </w:instrText>
      </w:r>
      <w:r w:rsidRPr="00AA1B5A">
        <w:rPr>
          <w:rFonts w:ascii="Times New Roman" w:eastAsia="Times New Roman" w:hAnsi="Times New Roman" w:cs="Times New Roman"/>
          <w:sz w:val="32"/>
        </w:rPr>
        <w:fldChar w:fldCharType="separate"/>
      </w:r>
      <w:r w:rsidRPr="003308C8">
        <w:rPr>
          <w:rFonts w:ascii="Times New Roman" w:eastAsia="Times New Roman" w:hAnsi="Times New Roman" w:cs="Times New Roman"/>
          <w:noProof/>
          <w:sz w:val="32"/>
        </w:rPr>
        <w:drawing>
          <wp:inline distT="0" distB="0" distL="0" distR="0" wp14:anchorId="25EDECDD" wp14:editId="33A4A2E4">
            <wp:extent cx="3657600" cy="2226310"/>
            <wp:effectExtent l="0" t="0" r="0" b="0"/>
            <wp:docPr id="10" name="Picture 10" descr="Lowering the Risk of Recurrent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wering the Risk of Recurrent Stroke"/>
                    <pic:cNvPicPr>
                      <a:picLocks noChangeAspect="1" noChangeArrowheads="1"/>
                    </pic:cNvPicPr>
                  </pic:nvPicPr>
                  <pic:blipFill>
                    <a:blip r:embed="rId5">
                      <a:duotone>
                        <a:prstClr val="black"/>
                        <a:schemeClr val="accent6">
                          <a:tint val="45000"/>
                          <a:satMod val="400000"/>
                        </a:schemeClr>
                      </a:duotone>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7600" cy="2226310"/>
                    </a:xfrm>
                    <a:prstGeom prst="rect">
                      <a:avLst/>
                    </a:prstGeom>
                    <a:noFill/>
                    <a:ln>
                      <a:noFill/>
                    </a:ln>
                  </pic:spPr>
                </pic:pic>
              </a:graphicData>
            </a:graphic>
          </wp:inline>
        </w:drawing>
      </w:r>
      <w:r w:rsidRPr="00AA1B5A">
        <w:rPr>
          <w:rFonts w:ascii="Times New Roman" w:eastAsia="Times New Roman" w:hAnsi="Times New Roman" w:cs="Times New Roman"/>
          <w:sz w:val="32"/>
        </w:rPr>
        <w:fldChar w:fldCharType="end"/>
      </w:r>
    </w:p>
    <w:p w14:paraId="6BBE7725" w14:textId="77777777" w:rsidR="00AA1B5A" w:rsidRPr="003308C8" w:rsidRDefault="00AA1B5A" w:rsidP="00AA1B5A">
      <w:pPr>
        <w:spacing w:before="100" w:beforeAutospacing="1" w:after="100" w:afterAutospacing="1"/>
        <w:rPr>
          <w:rFonts w:ascii="SF Pro Display Medium" w:eastAsia="Times New Roman" w:hAnsi="SF Pro Display Medium" w:cs="Times New Roman"/>
          <w:color w:val="69BA3E"/>
          <w:sz w:val="32"/>
        </w:rPr>
      </w:pPr>
      <w:hyperlink r:id="rId7" w:history="1">
        <w:r w:rsidRPr="00AA1B5A">
          <w:rPr>
            <w:rFonts w:ascii="SF Pro Display Medium" w:eastAsia="Times New Roman" w:hAnsi="SF Pro Display Medium" w:cs="Times New Roman"/>
            <w:color w:val="69BA3E"/>
            <w:sz w:val="32"/>
          </w:rPr>
          <w:t>Preventio</w:t>
        </w:r>
        <w:r w:rsidRPr="00AA1B5A">
          <w:rPr>
            <w:rFonts w:ascii="SF Pro Display Medium" w:eastAsia="Times New Roman" w:hAnsi="SF Pro Display Medium" w:cs="Times New Roman"/>
            <w:color w:val="69BA3E"/>
            <w:sz w:val="32"/>
          </w:rPr>
          <w:t>n</w:t>
        </w:r>
        <w:r w:rsidRPr="00AA1B5A">
          <w:rPr>
            <w:rFonts w:ascii="SF Pro Display Medium" w:eastAsia="Times New Roman" w:hAnsi="SF Pro Display Medium" w:cs="Times New Roman"/>
            <w:color w:val="69BA3E"/>
            <w:sz w:val="32"/>
          </w:rPr>
          <w:t xml:space="preserve"> &amp; Treatment </w:t>
        </w:r>
      </w:hyperlink>
    </w:p>
    <w:p w14:paraId="4EF20704" w14:textId="2C8A2505" w:rsidR="00AA1B5A" w:rsidRPr="00AA1B5A" w:rsidRDefault="00AA1B5A" w:rsidP="00AA1B5A">
      <w:pPr>
        <w:spacing w:before="100" w:beforeAutospacing="1" w:after="100" w:afterAutospacing="1"/>
        <w:rPr>
          <w:rFonts w:ascii="SF Pro Display" w:eastAsia="Times New Roman" w:hAnsi="SF Pro Display" w:cs="Times New Roman"/>
          <w:sz w:val="32"/>
        </w:rPr>
      </w:pPr>
      <w:r w:rsidRPr="00AA1B5A">
        <w:rPr>
          <w:rFonts w:ascii="SF Pro Display" w:eastAsia="Times New Roman" w:hAnsi="SF Pro Display" w:cs="Times New Roman"/>
          <w:sz w:val="32"/>
        </w:rPr>
        <w:t xml:space="preserve">Wayne </w:t>
      </w:r>
      <w:proofErr w:type="spellStart"/>
      <w:r w:rsidRPr="00AA1B5A">
        <w:rPr>
          <w:rFonts w:ascii="SF Pro Display" w:eastAsia="Times New Roman" w:hAnsi="SF Pro Display" w:cs="Times New Roman"/>
          <w:sz w:val="32"/>
        </w:rPr>
        <w:t>Derkac</w:t>
      </w:r>
      <w:proofErr w:type="spellEnd"/>
      <w:r w:rsidRPr="00AA1B5A">
        <w:rPr>
          <w:rFonts w:ascii="SF Pro Display" w:eastAsia="Times New Roman" w:hAnsi="SF Pro Display" w:cs="Times New Roman"/>
          <w:sz w:val="32"/>
        </w:rPr>
        <w:t xml:space="preserve">, Vice President of Medical Affairs at BioTelemetry, Inc., discusses how the detection of atrial fibrillation by outpatient cardiac monitoring can decrease the risk of recurrent stroke. </w:t>
      </w:r>
    </w:p>
    <w:p w14:paraId="07827824" w14:textId="77777777" w:rsidR="00AA1B5A" w:rsidRPr="00AA1B5A" w:rsidRDefault="00AA1B5A" w:rsidP="00AA1B5A">
      <w:pPr>
        <w:spacing w:before="100" w:beforeAutospacing="1" w:after="100" w:afterAutospacing="1"/>
        <w:rPr>
          <w:rFonts w:ascii="SF Pro Display" w:eastAsia="Times New Roman" w:hAnsi="SF Pro Display" w:cs="Times New Roman"/>
          <w:sz w:val="32"/>
        </w:rPr>
      </w:pPr>
      <w:r w:rsidRPr="00AA1B5A">
        <w:rPr>
          <w:rFonts w:ascii="SF Pro Display" w:eastAsia="Times New Roman" w:hAnsi="SF Pro Display" w:cs="Times New Roman"/>
          <w:sz w:val="32"/>
        </w:rPr>
        <w:t>In the United States, approximately one-third of new stroke patients, or 265,000 people yearly, will have an unknown reason for their stroke at the time of hospital discharge despite ECG testing, blood tests, visualization of the heart with ultrasound and heart and major blood vessel evaluation by CT scanning. Since the risk of recurrent stroke within one year of a prior ischemic (due to brain blood vessel obstruction) stroke is 13 percent, an intensive search for a cause is imperative. Treatment should be given to lower the risk of recurrent stroke, as well as treat atrial fibrillation if present.</w:t>
      </w:r>
    </w:p>
    <w:p w14:paraId="3347B893" w14:textId="77777777" w:rsidR="00AA1B5A" w:rsidRPr="00AA1B5A" w:rsidRDefault="00AA1B5A" w:rsidP="00AA1B5A">
      <w:pPr>
        <w:spacing w:before="100" w:beforeAutospacing="1" w:after="100" w:afterAutospacing="1"/>
        <w:outlineLvl w:val="2"/>
        <w:rPr>
          <w:rFonts w:ascii="SF Pro Display" w:eastAsia="Times New Roman" w:hAnsi="SF Pro Display" w:cs="Times New Roman"/>
          <w:b/>
          <w:bCs/>
          <w:sz w:val="32"/>
          <w:szCs w:val="27"/>
        </w:rPr>
      </w:pPr>
      <w:r w:rsidRPr="00AA1B5A">
        <w:rPr>
          <w:rFonts w:ascii="SF Pro Display" w:eastAsia="Times New Roman" w:hAnsi="SF Pro Display" w:cs="Times New Roman"/>
          <w:b/>
          <w:bCs/>
          <w:sz w:val="32"/>
          <w:szCs w:val="27"/>
        </w:rPr>
        <w:t>Lowering risks</w:t>
      </w:r>
    </w:p>
    <w:p w14:paraId="61809B6B" w14:textId="77777777" w:rsidR="00AA1B5A" w:rsidRPr="00AA1B5A" w:rsidRDefault="00AA1B5A" w:rsidP="00AA1B5A">
      <w:pPr>
        <w:spacing w:before="100" w:beforeAutospacing="1" w:after="100" w:afterAutospacing="1"/>
        <w:rPr>
          <w:rFonts w:ascii="SF Pro Display" w:eastAsia="Times New Roman" w:hAnsi="SF Pro Display" w:cs="Times New Roman"/>
          <w:sz w:val="32"/>
        </w:rPr>
      </w:pPr>
      <w:r w:rsidRPr="00AA1B5A">
        <w:rPr>
          <w:rFonts w:ascii="SF Pro Display" w:eastAsia="Times New Roman" w:hAnsi="SF Pro Display" w:cs="Times New Roman"/>
          <w:sz w:val="32"/>
        </w:rPr>
        <w:t>Studies estimate that 25-35 percent of ischemic stroke patients have undiagnosed atrial fibrillation. In fact, just having atrial fibrillation increases stroke risk by five times. In patients with atrial fibrillation, treatment with blood-thinning medication lowers stroke risk by 60 percent. </w:t>
      </w:r>
    </w:p>
    <w:p w14:paraId="1DD744AB" w14:textId="77777777" w:rsidR="00AA1B5A" w:rsidRPr="00AA1B5A" w:rsidRDefault="00AA1B5A" w:rsidP="00AA1B5A">
      <w:pPr>
        <w:spacing w:before="100" w:beforeAutospacing="1" w:after="100" w:afterAutospacing="1"/>
        <w:rPr>
          <w:rFonts w:ascii="SF Pro Display" w:eastAsia="Times New Roman" w:hAnsi="SF Pro Display" w:cs="Times New Roman"/>
          <w:sz w:val="32"/>
        </w:rPr>
      </w:pPr>
      <w:r w:rsidRPr="00AA1B5A">
        <w:rPr>
          <w:rFonts w:ascii="SF Pro Display" w:eastAsia="Times New Roman" w:hAnsi="SF Pro Display" w:cs="Times New Roman"/>
          <w:sz w:val="32"/>
        </w:rPr>
        <w:t>A search for atrial fibrillation, which may occur sporadically, is based on improved patient outcomes resulting from control of atrial fibrillation heart rate or conversion of atrial fibrillation to a normal heart rhythm and reduction in risk of recurrent stroke. Since atrial fibrillation is associated with blood-clot formation in the heart, which can move to obstruct brain blood flow, a diagnosis of atrial fibrillation allows for treatment with blood thinners to prevent clot formation in the heart and subsequent migration of that clot.</w:t>
      </w:r>
    </w:p>
    <w:p w14:paraId="66722411" w14:textId="77777777" w:rsidR="00AA1B5A" w:rsidRPr="00AA1B5A" w:rsidRDefault="00AA1B5A" w:rsidP="00AA1B5A">
      <w:pPr>
        <w:spacing w:before="100" w:beforeAutospacing="1" w:after="100" w:afterAutospacing="1"/>
        <w:outlineLvl w:val="2"/>
        <w:rPr>
          <w:rFonts w:ascii="SF Pro Display" w:eastAsia="Times New Roman" w:hAnsi="SF Pro Display" w:cs="Times New Roman"/>
          <w:b/>
          <w:bCs/>
          <w:sz w:val="32"/>
          <w:szCs w:val="27"/>
        </w:rPr>
      </w:pPr>
      <w:r w:rsidRPr="00AA1B5A">
        <w:rPr>
          <w:rFonts w:ascii="SF Pro Display" w:eastAsia="Times New Roman" w:hAnsi="SF Pro Display" w:cs="Times New Roman"/>
          <w:b/>
          <w:bCs/>
          <w:sz w:val="32"/>
          <w:szCs w:val="27"/>
        </w:rPr>
        <w:t>Available devices</w:t>
      </w:r>
    </w:p>
    <w:p w14:paraId="43DE991C" w14:textId="77777777" w:rsidR="00AA1B5A" w:rsidRPr="00AA1B5A" w:rsidRDefault="00AA1B5A" w:rsidP="00AA1B5A">
      <w:pPr>
        <w:spacing w:before="100" w:beforeAutospacing="1" w:after="100" w:afterAutospacing="1"/>
        <w:rPr>
          <w:rFonts w:ascii="SF Pro Display" w:eastAsia="Times New Roman" w:hAnsi="SF Pro Display" w:cs="Times New Roman"/>
          <w:sz w:val="32"/>
        </w:rPr>
      </w:pPr>
      <w:r w:rsidRPr="00AA1B5A">
        <w:rPr>
          <w:rFonts w:ascii="SF Pro Display" w:eastAsia="Times New Roman" w:hAnsi="SF Pro Display" w:cs="Times New Roman"/>
          <w:sz w:val="32"/>
        </w:rPr>
        <w:t xml:space="preserve">Multiple cardiac monitoring devices are available that can detect atrial fibrillation in outpatients. Device types have differing arrhythmia detection accuracy, data access and time monitoring capabilities. External cardiac monitoring devices can monitor patients for up to two days (standard Holter), up to 14 days (extended </w:t>
      </w:r>
      <w:r w:rsidRPr="00AA1B5A">
        <w:rPr>
          <w:rFonts w:ascii="SF Pro Display" w:eastAsia="Times New Roman" w:hAnsi="SF Pro Display" w:cs="Times New Roman"/>
          <w:sz w:val="32"/>
        </w:rPr>
        <w:lastRenderedPageBreak/>
        <w:t xml:space="preserve">Holter) and up to 30 days (Mobile Cardiac Telemetry and non-wireless </w:t>
      </w:r>
      <w:proofErr w:type="spellStart"/>
      <w:r w:rsidRPr="00AA1B5A">
        <w:rPr>
          <w:rFonts w:ascii="SF Pro Display" w:eastAsia="Times New Roman" w:hAnsi="SF Pro Display" w:cs="Times New Roman"/>
          <w:sz w:val="32"/>
        </w:rPr>
        <w:t>autotrigger</w:t>
      </w:r>
      <w:proofErr w:type="spellEnd"/>
      <w:r w:rsidRPr="00AA1B5A">
        <w:rPr>
          <w:rFonts w:ascii="SF Pro Display" w:eastAsia="Times New Roman" w:hAnsi="SF Pro Display" w:cs="Times New Roman"/>
          <w:sz w:val="32"/>
        </w:rPr>
        <w:t xml:space="preserve"> event recorders). Mobile Cardiac Telemetry, with its wireless connectivity, high diagnostic yield and 24/7/365 monitoring center oversight, provides the most rapid physician notification of the presence of atrial fibrillation allowing for earlier institution of treatment. In the absence of atrial fibrillation detection by these external devices, a device can subsequently be implanted inside the body to look for the occurrence of atrial fibrillation for up to three years.</w:t>
      </w:r>
    </w:p>
    <w:p w14:paraId="4DA4A774" w14:textId="77777777" w:rsidR="00AA1B5A" w:rsidRPr="00AA1B5A" w:rsidRDefault="00AA1B5A" w:rsidP="00AA1B5A">
      <w:pPr>
        <w:spacing w:before="100" w:beforeAutospacing="1" w:after="100" w:afterAutospacing="1"/>
        <w:outlineLvl w:val="2"/>
        <w:rPr>
          <w:rFonts w:ascii="SF Pro Display" w:eastAsia="Times New Roman" w:hAnsi="SF Pro Display" w:cs="Times New Roman"/>
          <w:b/>
          <w:bCs/>
          <w:sz w:val="32"/>
          <w:szCs w:val="27"/>
        </w:rPr>
      </w:pPr>
      <w:r w:rsidRPr="00AA1B5A">
        <w:rPr>
          <w:rFonts w:ascii="SF Pro Display" w:eastAsia="Times New Roman" w:hAnsi="SF Pro Display" w:cs="Times New Roman"/>
          <w:b/>
          <w:bCs/>
          <w:sz w:val="32"/>
          <w:szCs w:val="27"/>
        </w:rPr>
        <w:t>Conclusion</w:t>
      </w:r>
    </w:p>
    <w:p w14:paraId="40B8F6A4" w14:textId="77777777" w:rsidR="00AA1B5A" w:rsidRPr="00AA1B5A" w:rsidRDefault="00AA1B5A" w:rsidP="00AA1B5A">
      <w:pPr>
        <w:spacing w:before="100" w:beforeAutospacing="1" w:after="100" w:afterAutospacing="1"/>
        <w:rPr>
          <w:rFonts w:ascii="SF Pro Display" w:eastAsia="Times New Roman" w:hAnsi="SF Pro Display" w:cs="Times New Roman"/>
          <w:sz w:val="32"/>
        </w:rPr>
      </w:pPr>
      <w:r w:rsidRPr="00AA1B5A">
        <w:rPr>
          <w:rFonts w:ascii="SF Pro Display" w:eastAsia="Times New Roman" w:hAnsi="SF Pro Display" w:cs="Times New Roman"/>
          <w:sz w:val="32"/>
        </w:rPr>
        <w:t>Outpatient cardiac monitoring plays a definitive role in lowering recurrent stroke risk in patients diagnosed with atrial fibrillation.</w:t>
      </w:r>
    </w:p>
    <w:p w14:paraId="12DAC1D4" w14:textId="77777777" w:rsidR="00AA1B5A" w:rsidRPr="00AA1B5A" w:rsidRDefault="00AA1B5A" w:rsidP="00AA1B5A">
      <w:pPr>
        <w:rPr>
          <w:rFonts w:ascii="SF Pro Display" w:eastAsia="Times New Roman" w:hAnsi="SF Pro Display" w:cs="Times New Roman"/>
          <w:sz w:val="32"/>
        </w:rPr>
      </w:pPr>
      <w:hyperlink r:id="rId8" w:history="1">
        <w:r w:rsidRPr="00AA1B5A">
          <w:rPr>
            <w:rFonts w:ascii="SF Pro Display" w:eastAsia="Times New Roman" w:hAnsi="SF Pro Display" w:cs="Times New Roman"/>
            <w:color w:val="0000FF"/>
            <w:sz w:val="32"/>
            <w:u w:val="single"/>
          </w:rPr>
          <w:t>Stroke Awareness</w:t>
        </w:r>
      </w:hyperlink>
      <w:r w:rsidRPr="00AA1B5A">
        <w:rPr>
          <w:rFonts w:ascii="SF Pro Display" w:eastAsia="Times New Roman" w:hAnsi="SF Pro Display" w:cs="Times New Roman"/>
          <w:sz w:val="32"/>
        </w:rPr>
        <w:t xml:space="preserve"> </w:t>
      </w:r>
    </w:p>
    <w:p w14:paraId="6D4AAA18" w14:textId="77777777" w:rsidR="00AA1B5A" w:rsidRPr="00AA1B5A" w:rsidRDefault="00AA1B5A" w:rsidP="00AA1B5A">
      <w:pPr>
        <w:rPr>
          <w:rFonts w:ascii="SF Pro Display" w:eastAsia="Times New Roman" w:hAnsi="SF Pro Display" w:cs="Times New Roman"/>
          <w:sz w:val="32"/>
        </w:rPr>
      </w:pPr>
      <w:r w:rsidRPr="00AA1B5A">
        <w:rPr>
          <w:rFonts w:ascii="SF Pro Display" w:eastAsia="Times New Roman" w:hAnsi="SF Pro Display" w:cs="Times New Roman"/>
          <w:sz w:val="32"/>
        </w:rPr>
        <w:t xml:space="preserve">Wayne </w:t>
      </w:r>
      <w:proofErr w:type="spellStart"/>
      <w:r w:rsidRPr="00AA1B5A">
        <w:rPr>
          <w:rFonts w:ascii="SF Pro Display" w:eastAsia="Times New Roman" w:hAnsi="SF Pro Display" w:cs="Times New Roman"/>
          <w:sz w:val="32"/>
        </w:rPr>
        <w:t>Derkac</w:t>
      </w:r>
      <w:proofErr w:type="spellEnd"/>
      <w:r w:rsidRPr="00AA1B5A">
        <w:rPr>
          <w:rFonts w:ascii="SF Pro Display" w:eastAsia="Times New Roman" w:hAnsi="SF Pro Display" w:cs="Times New Roman"/>
          <w:sz w:val="32"/>
        </w:rPr>
        <w:t xml:space="preserve">, M.D., F.A.C.C., Vice President of Medical Affairs, BioTelemetry, </w:t>
      </w:r>
      <w:proofErr w:type="gramStart"/>
      <w:r w:rsidRPr="00AA1B5A">
        <w:rPr>
          <w:rFonts w:ascii="SF Pro Display" w:eastAsia="Times New Roman" w:hAnsi="SF Pro Display" w:cs="Times New Roman"/>
          <w:sz w:val="32"/>
        </w:rPr>
        <w:t>Inc. ,</w:t>
      </w:r>
      <w:proofErr w:type="gramEnd"/>
      <w:r w:rsidRPr="00AA1B5A">
        <w:rPr>
          <w:rFonts w:ascii="SF Pro Display" w:eastAsia="Times New Roman" w:hAnsi="SF Pro Display" w:cs="Times New Roman"/>
          <w:sz w:val="32"/>
        </w:rPr>
        <w:t xml:space="preserve"> </w:t>
      </w:r>
      <w:hyperlink r:id="rId9" w:tgtFrame="_blank" w:history="1">
        <w:r w:rsidRPr="00AA1B5A">
          <w:rPr>
            <w:rFonts w:ascii="SF Pro Display" w:eastAsia="Times New Roman" w:hAnsi="SF Pro Display" w:cs="Times New Roman"/>
            <w:color w:val="0000FF"/>
            <w:sz w:val="32"/>
            <w:u w:val="single"/>
          </w:rPr>
          <w:t>editorial@mediaplanet.com</w:t>
        </w:r>
      </w:hyperlink>
      <w:r w:rsidRPr="00AA1B5A">
        <w:rPr>
          <w:rFonts w:ascii="SF Pro Display" w:eastAsia="Times New Roman" w:hAnsi="SF Pro Display" w:cs="Times New Roman"/>
          <w:sz w:val="32"/>
        </w:rPr>
        <w:t xml:space="preserve"> </w:t>
      </w:r>
    </w:p>
    <w:p w14:paraId="13377CBB" w14:textId="77777777" w:rsidR="00AA1B5A" w:rsidRPr="003308C8" w:rsidRDefault="00AA1B5A" w:rsidP="00AA1B5A">
      <w:pPr>
        <w:spacing w:before="100" w:beforeAutospacing="1" w:after="100" w:afterAutospacing="1"/>
        <w:rPr>
          <w:rFonts w:ascii="SF Pro Display" w:eastAsia="Times New Roman" w:hAnsi="SF Pro Display" w:cs="Times New Roman"/>
          <w:sz w:val="40"/>
          <w:szCs w:val="27"/>
        </w:rPr>
      </w:pPr>
    </w:p>
    <w:p w14:paraId="14188EBA" w14:textId="77777777" w:rsidR="00AA1B5A" w:rsidRPr="003308C8" w:rsidRDefault="00AA1B5A" w:rsidP="00202C59">
      <w:pPr>
        <w:spacing w:before="100" w:beforeAutospacing="1" w:after="100" w:afterAutospacing="1"/>
        <w:jc w:val="center"/>
        <w:rPr>
          <w:rFonts w:ascii="SF Pro Display" w:eastAsia="Times New Roman" w:hAnsi="SF Pro Display" w:cs="Times New Roman"/>
          <w:sz w:val="40"/>
          <w:szCs w:val="27"/>
        </w:rPr>
      </w:pPr>
    </w:p>
    <w:p w14:paraId="59E395B6" w14:textId="77777777" w:rsidR="00AA1B5A" w:rsidRPr="003308C8" w:rsidRDefault="00AA1B5A" w:rsidP="00202C59">
      <w:pPr>
        <w:spacing w:before="100" w:beforeAutospacing="1" w:after="100" w:afterAutospacing="1"/>
        <w:jc w:val="center"/>
        <w:rPr>
          <w:rFonts w:ascii="SF Pro Display" w:eastAsia="Times New Roman" w:hAnsi="SF Pro Display" w:cs="Times New Roman"/>
          <w:sz w:val="40"/>
          <w:szCs w:val="27"/>
        </w:rPr>
      </w:pPr>
    </w:p>
    <w:p w14:paraId="309FADB9" w14:textId="77777777" w:rsidR="00AA1B5A" w:rsidRPr="003308C8" w:rsidRDefault="00AA1B5A" w:rsidP="00202C59">
      <w:pPr>
        <w:spacing w:before="100" w:beforeAutospacing="1" w:after="100" w:afterAutospacing="1"/>
        <w:jc w:val="center"/>
        <w:rPr>
          <w:rFonts w:ascii="SF Pro Display" w:eastAsia="Times New Roman" w:hAnsi="SF Pro Display" w:cs="Times New Roman"/>
          <w:sz w:val="40"/>
          <w:szCs w:val="27"/>
        </w:rPr>
      </w:pPr>
    </w:p>
    <w:p w14:paraId="67BF44DE" w14:textId="0AF33E0A" w:rsidR="00202C59" w:rsidRPr="00202C59" w:rsidRDefault="00202C59" w:rsidP="003308C8">
      <w:pPr>
        <w:spacing w:before="100" w:beforeAutospacing="1" w:after="100" w:afterAutospacing="1"/>
        <w:rPr>
          <w:rFonts w:ascii="SF Pro Display" w:eastAsia="Times New Roman" w:hAnsi="SF Pro Display" w:cs="Times New Roman"/>
          <w:sz w:val="40"/>
          <w:szCs w:val="27"/>
        </w:rPr>
      </w:pPr>
      <w:r w:rsidRPr="00202C59">
        <w:rPr>
          <w:rFonts w:ascii="SF Pro Display" w:eastAsia="Times New Roman" w:hAnsi="SF Pro Display" w:cs="Times New Roman"/>
          <w:sz w:val="40"/>
          <w:szCs w:val="27"/>
        </w:rPr>
        <w:t>After a stroke, people who develop atrial fibrillation (AF) have an up to 5 times greater risk of a second stroke.</w:t>
      </w:r>
      <w:r w:rsidRPr="00202C59">
        <w:rPr>
          <w:rFonts w:ascii="SF Pro Display" w:eastAsia="Times New Roman" w:hAnsi="SF Pro Display" w:cs="Times New Roman"/>
          <w:sz w:val="40"/>
          <w:szCs w:val="27"/>
          <w:vertAlign w:val="superscript"/>
        </w:rPr>
        <w:t>1</w:t>
      </w:r>
    </w:p>
    <w:p w14:paraId="3C8EF63C" w14:textId="3EB00624" w:rsidR="00202C59" w:rsidRPr="00202C59" w:rsidRDefault="00202C59" w:rsidP="003308C8">
      <w:pPr>
        <w:spacing w:before="100" w:beforeAutospacing="1" w:after="100" w:afterAutospacing="1"/>
        <w:rPr>
          <w:rFonts w:ascii="SF Pro Display" w:eastAsia="Times New Roman" w:hAnsi="SF Pro Display" w:cs="Times New Roman"/>
          <w:b/>
          <w:bCs/>
          <w:sz w:val="52"/>
          <w:szCs w:val="36"/>
          <w:vertAlign w:val="superscript"/>
        </w:rPr>
      </w:pPr>
      <w:r w:rsidRPr="00202C59">
        <w:rPr>
          <w:rFonts w:ascii="SF Pro Display" w:eastAsia="Times New Roman" w:hAnsi="SF Pro Display" w:cs="Times New Roman"/>
          <w:b/>
          <w:bCs/>
          <w:sz w:val="52"/>
          <w:szCs w:val="36"/>
        </w:rPr>
        <w:t>She wears an MCOT Patch</w:t>
      </w:r>
      <w:r w:rsidRPr="003308C8">
        <w:rPr>
          <w:rFonts w:ascii="SF Pro Display" w:eastAsia="Times New Roman" w:hAnsi="SF Pro Display" w:cs="Times New Roman"/>
          <w:b/>
          <w:bCs/>
          <w:sz w:val="52"/>
          <w:szCs w:val="36"/>
          <w:vertAlign w:val="superscript"/>
        </w:rPr>
        <w:t>®</w:t>
      </w:r>
      <w:r w:rsidRPr="003308C8">
        <w:rPr>
          <w:rFonts w:ascii="SF Pro Display" w:eastAsia="Times New Roman" w:hAnsi="SF Pro Display" w:cs="Times New Roman"/>
          <w:b/>
          <w:bCs/>
          <w:sz w:val="52"/>
          <w:szCs w:val="36"/>
        </w:rPr>
        <w:t xml:space="preserve"> </w:t>
      </w:r>
      <w:r w:rsidRPr="00202C59">
        <w:rPr>
          <w:rFonts w:ascii="SF Pro Display" w:eastAsia="Times New Roman" w:hAnsi="SF Pro Display" w:cs="Times New Roman"/>
          <w:b/>
          <w:bCs/>
          <w:sz w:val="52"/>
          <w:szCs w:val="36"/>
        </w:rPr>
        <w:t>cardiac monitor because if AF occurs, MCOT has the best chance of finding it.</w:t>
      </w:r>
      <w:r w:rsidRPr="00202C59">
        <w:rPr>
          <w:rFonts w:ascii="SF Pro Display" w:eastAsia="Times New Roman" w:hAnsi="SF Pro Display" w:cs="Times New Roman"/>
          <w:b/>
          <w:bCs/>
          <w:sz w:val="52"/>
          <w:szCs w:val="36"/>
          <w:vertAlign w:val="superscript"/>
        </w:rPr>
        <w:t>*</w:t>
      </w:r>
    </w:p>
    <w:p w14:paraId="53892A3F" w14:textId="050C29E6" w:rsidR="00202C59" w:rsidRPr="00202C59" w:rsidRDefault="00202C59" w:rsidP="003308C8">
      <w:pPr>
        <w:spacing w:before="100" w:beforeAutospacing="1" w:after="100" w:afterAutospacing="1"/>
        <w:rPr>
          <w:rFonts w:ascii="SF Pro Display" w:eastAsia="Times New Roman" w:hAnsi="SF Pro Display" w:cs="Times New Roman"/>
          <w:sz w:val="32"/>
          <w:szCs w:val="27"/>
        </w:rPr>
      </w:pPr>
      <w:proofErr w:type="spellStart"/>
      <w:r w:rsidRPr="00202C59">
        <w:rPr>
          <w:rFonts w:ascii="SF Pro Display" w:eastAsia="Times New Roman" w:hAnsi="SF Pro Display" w:cs="Times New Roman"/>
          <w:b/>
          <w:bCs/>
          <w:sz w:val="32"/>
          <w:szCs w:val="27"/>
        </w:rPr>
        <w:t>BioTel</w:t>
      </w:r>
      <w:proofErr w:type="spellEnd"/>
      <w:r w:rsidRPr="00202C59">
        <w:rPr>
          <w:rFonts w:ascii="SF Pro Display" w:eastAsia="Times New Roman" w:hAnsi="SF Pro Display" w:cs="Times New Roman"/>
          <w:b/>
          <w:bCs/>
          <w:sz w:val="32"/>
          <w:szCs w:val="27"/>
        </w:rPr>
        <w:t xml:space="preserve"> Heart’s MCOT Patch</w:t>
      </w:r>
      <w:r w:rsidRPr="00202C59">
        <w:rPr>
          <w:rFonts w:ascii="SF Pro Display" w:eastAsia="Times New Roman" w:hAnsi="SF Pro Display" w:cs="Times New Roman"/>
          <w:sz w:val="32"/>
          <w:szCs w:val="27"/>
        </w:rPr>
        <w:t xml:space="preserve"> is a convenient heart monitor that detects and transmits abnormal heart rhythms wirelessly.</w:t>
      </w:r>
    </w:p>
    <w:p w14:paraId="5026938B" w14:textId="77777777" w:rsidR="00202C59" w:rsidRPr="00202C59" w:rsidRDefault="00202C59" w:rsidP="003308C8">
      <w:pPr>
        <w:spacing w:before="100" w:beforeAutospacing="1" w:after="100" w:afterAutospacing="1"/>
        <w:rPr>
          <w:rFonts w:ascii="SF Pro Display" w:eastAsia="Times New Roman" w:hAnsi="SF Pro Display" w:cs="Times New Roman"/>
          <w:sz w:val="32"/>
          <w:szCs w:val="27"/>
        </w:rPr>
      </w:pPr>
      <w:r w:rsidRPr="00202C59">
        <w:rPr>
          <w:rFonts w:ascii="SF Pro Display" w:eastAsia="Times New Roman" w:hAnsi="SF Pro Display" w:cs="Times New Roman"/>
          <w:b/>
          <w:bCs/>
          <w:sz w:val="32"/>
          <w:szCs w:val="27"/>
        </w:rPr>
        <w:t>MCOT</w:t>
      </w:r>
      <w:r w:rsidRPr="00202C59">
        <w:rPr>
          <w:rFonts w:ascii="SF Pro Display" w:eastAsia="Times New Roman" w:hAnsi="SF Pro Display" w:cs="Times New Roman"/>
          <w:sz w:val="32"/>
          <w:szCs w:val="27"/>
        </w:rPr>
        <w:t xml:space="preserve"> is proven to be nearly five times better at diagnosing post-stroke AF than alternative devices after 21 days of monitoring.</w:t>
      </w:r>
      <w:r w:rsidRPr="00202C59">
        <w:rPr>
          <w:rFonts w:ascii="SF Pro Display" w:eastAsia="Times New Roman" w:hAnsi="SF Pro Display" w:cs="Times New Roman"/>
          <w:sz w:val="32"/>
          <w:szCs w:val="27"/>
          <w:vertAlign w:val="superscript"/>
        </w:rPr>
        <w:t>1 †</w:t>
      </w:r>
    </w:p>
    <w:p w14:paraId="72F72179" w14:textId="4B907196" w:rsidR="00202C59" w:rsidRPr="003308C8" w:rsidRDefault="00202C59" w:rsidP="003308C8">
      <w:pPr>
        <w:spacing w:before="100" w:beforeAutospacing="1" w:after="100" w:afterAutospacing="1"/>
        <w:rPr>
          <w:rFonts w:ascii="SF Pro Display" w:eastAsia="Times New Roman" w:hAnsi="SF Pro Display" w:cs="Times New Roman"/>
          <w:sz w:val="32"/>
          <w:szCs w:val="27"/>
          <w:vertAlign w:val="superscript"/>
        </w:rPr>
      </w:pPr>
      <w:r w:rsidRPr="00202C59">
        <w:rPr>
          <w:rFonts w:ascii="SF Pro Display" w:eastAsia="Times New Roman" w:hAnsi="SF Pro Display" w:cs="Times New Roman"/>
          <w:b/>
          <w:bCs/>
          <w:sz w:val="32"/>
          <w:szCs w:val="27"/>
        </w:rPr>
        <w:t>MCOT</w:t>
      </w:r>
      <w:r w:rsidRPr="00202C59">
        <w:rPr>
          <w:rFonts w:ascii="SF Pro Display" w:eastAsia="Times New Roman" w:hAnsi="SF Pro Display" w:cs="Times New Roman"/>
          <w:sz w:val="32"/>
          <w:szCs w:val="27"/>
        </w:rPr>
        <w:t xml:space="preserve"> is the only cardiac monitor proven to detect AF (≥ 30 seconds) with 100% sensitivity and 100% positive </w:t>
      </w:r>
      <w:proofErr w:type="gramStart"/>
      <w:r w:rsidRPr="00202C59">
        <w:rPr>
          <w:rFonts w:ascii="SF Pro Display" w:eastAsia="Times New Roman" w:hAnsi="SF Pro Display" w:cs="Times New Roman"/>
          <w:sz w:val="32"/>
          <w:szCs w:val="27"/>
        </w:rPr>
        <w:t>predictivity.</w:t>
      </w:r>
      <w:r w:rsidRPr="00202C59">
        <w:rPr>
          <w:rFonts w:ascii="SF Pro Display" w:eastAsia="Times New Roman" w:hAnsi="SF Pro Display" w:cs="Times New Roman"/>
          <w:sz w:val="32"/>
          <w:szCs w:val="27"/>
          <w:vertAlign w:val="superscript"/>
        </w:rPr>
        <w:t>*</w:t>
      </w:r>
      <w:proofErr w:type="gramEnd"/>
    </w:p>
    <w:p w14:paraId="7F6270FD" w14:textId="7E95A785" w:rsidR="00202C59" w:rsidRPr="00202C59" w:rsidRDefault="004C1161" w:rsidP="003308C8">
      <w:pPr>
        <w:spacing w:before="100" w:beforeAutospacing="1" w:after="100" w:afterAutospacing="1"/>
        <w:rPr>
          <w:rFonts w:ascii="SF Pro Display" w:eastAsia="Times New Roman" w:hAnsi="SF Pro Display" w:cs="Times New Roman"/>
          <w:sz w:val="32"/>
          <w:szCs w:val="27"/>
        </w:rPr>
      </w:pPr>
      <w:r w:rsidRPr="004C1161">
        <w:rPr>
          <w:rFonts w:ascii="SF Pro Display" w:eastAsia="Times New Roman" w:hAnsi="SF Pro Display" w:cs="Times New Roman"/>
          <w:noProof/>
          <w:sz w:val="32"/>
          <w:szCs w:val="27"/>
        </w:rPr>
        <w:pict w14:anchorId="4E48A535">
          <v:rect id="_x0000_i1026" alt="" style="width:4in;height:.05pt;mso-width-percent:0;mso-height-percent:0;mso-width-percent:0;mso-height-percent:0" o:hralign="center" o:hrstd="t" o:hr="t" fillcolor="#a0a0a0" stroked="f"/>
        </w:pict>
      </w:r>
    </w:p>
    <w:p w14:paraId="664DCDAF" w14:textId="11CF8D5E" w:rsidR="00202C59" w:rsidRPr="003308C8" w:rsidRDefault="00202C59" w:rsidP="003308C8">
      <w:pPr>
        <w:spacing w:before="100" w:beforeAutospacing="1" w:after="100" w:afterAutospacing="1"/>
        <w:rPr>
          <w:rFonts w:ascii="SF Pro Display" w:eastAsia="Times New Roman" w:hAnsi="SF Pro Display" w:cs="Times New Roman"/>
          <w:sz w:val="18"/>
          <w:szCs w:val="21"/>
        </w:rPr>
      </w:pPr>
      <w:r w:rsidRPr="00202C59">
        <w:rPr>
          <w:rFonts w:ascii="SF Pro Display" w:eastAsia="Times New Roman" w:hAnsi="SF Pro Display" w:cs="Times New Roman"/>
          <w:sz w:val="18"/>
          <w:szCs w:val="21"/>
        </w:rPr>
        <w:t xml:space="preserve">1. </w:t>
      </w:r>
      <w:proofErr w:type="spellStart"/>
      <w:r w:rsidRPr="00202C59">
        <w:rPr>
          <w:rFonts w:ascii="SF Pro Display" w:eastAsia="Times New Roman" w:hAnsi="SF Pro Display" w:cs="Times New Roman"/>
          <w:sz w:val="18"/>
          <w:szCs w:val="21"/>
        </w:rPr>
        <w:t>Sposato</w:t>
      </w:r>
      <w:proofErr w:type="spellEnd"/>
      <w:r w:rsidRPr="00202C59">
        <w:rPr>
          <w:rFonts w:ascii="SF Pro Display" w:eastAsia="Times New Roman" w:hAnsi="SF Pro Display" w:cs="Times New Roman"/>
          <w:sz w:val="18"/>
          <w:szCs w:val="21"/>
        </w:rPr>
        <w:t xml:space="preserve"> LA, Cipriano LE, et al. Diagnosis of atrial fibrillation after stroke and transient </w:t>
      </w:r>
      <w:proofErr w:type="spellStart"/>
      <w:r w:rsidRPr="00202C59">
        <w:rPr>
          <w:rFonts w:ascii="SF Pro Display" w:eastAsia="Times New Roman" w:hAnsi="SF Pro Display" w:cs="Times New Roman"/>
          <w:sz w:val="18"/>
          <w:szCs w:val="21"/>
        </w:rPr>
        <w:t>ischaemic</w:t>
      </w:r>
      <w:proofErr w:type="spellEnd"/>
      <w:r w:rsidRPr="00202C59">
        <w:rPr>
          <w:rFonts w:ascii="SF Pro Display" w:eastAsia="Times New Roman" w:hAnsi="SF Pro Display" w:cs="Times New Roman"/>
          <w:sz w:val="18"/>
          <w:szCs w:val="21"/>
        </w:rPr>
        <w:t xml:space="preserve"> attack: a systematic review and meta-analysis. </w:t>
      </w:r>
      <w:r w:rsidRPr="00202C59">
        <w:rPr>
          <w:rFonts w:ascii="SF Pro Display" w:eastAsia="Times New Roman" w:hAnsi="SF Pro Display" w:cs="Times New Roman"/>
          <w:i/>
          <w:iCs/>
          <w:sz w:val="18"/>
          <w:szCs w:val="21"/>
        </w:rPr>
        <w:t>Lancet Neurol.</w:t>
      </w:r>
      <w:r w:rsidRPr="00202C59">
        <w:rPr>
          <w:rFonts w:ascii="SF Pro Display" w:eastAsia="Times New Roman" w:hAnsi="SF Pro Display" w:cs="Times New Roman"/>
          <w:sz w:val="18"/>
          <w:szCs w:val="21"/>
        </w:rPr>
        <w:t xml:space="preserve"> </w:t>
      </w:r>
      <w:proofErr w:type="gramStart"/>
      <w:r w:rsidRPr="00202C59">
        <w:rPr>
          <w:rFonts w:ascii="SF Pro Display" w:eastAsia="Times New Roman" w:hAnsi="SF Pro Display" w:cs="Times New Roman"/>
          <w:sz w:val="18"/>
          <w:szCs w:val="21"/>
        </w:rPr>
        <w:t>2015;14:377</w:t>
      </w:r>
      <w:proofErr w:type="gramEnd"/>
      <w:r w:rsidRPr="00202C59">
        <w:rPr>
          <w:rFonts w:ascii="SF Pro Display" w:eastAsia="Times New Roman" w:hAnsi="SF Pro Display" w:cs="Times New Roman"/>
          <w:sz w:val="18"/>
          <w:szCs w:val="21"/>
        </w:rPr>
        <w:t>–387.</w:t>
      </w:r>
      <w:r w:rsidRPr="003308C8">
        <w:rPr>
          <w:rFonts w:ascii="SF Pro Display" w:eastAsia="Times New Roman" w:hAnsi="SF Pro Display" w:cs="Times New Roman"/>
          <w:sz w:val="18"/>
          <w:szCs w:val="21"/>
        </w:rPr>
        <w:br/>
      </w:r>
      <w:r w:rsidRPr="00202C59">
        <w:rPr>
          <w:rFonts w:ascii="SF Pro Display" w:eastAsia="Times New Roman" w:hAnsi="SF Pro Display" w:cs="Times New Roman"/>
          <w:sz w:val="18"/>
          <w:szCs w:val="21"/>
        </w:rPr>
        <w:br/>
        <w:t>*Based on MIT-BIH (Massachusetts Institute of Technology-Beth Israel Hospital) Arrhythmia Database testing of ≥30-second AF episodes. (FDA 510k submission)</w:t>
      </w:r>
      <w:r w:rsidRPr="00202C59">
        <w:rPr>
          <w:rFonts w:ascii="SF Pro Display" w:eastAsia="Times New Roman" w:hAnsi="SF Pro Display" w:cs="Times New Roman"/>
          <w:sz w:val="18"/>
          <w:szCs w:val="21"/>
        </w:rPr>
        <w:br/>
        <w:t>†Versus ILR (Implantable Loop Recording)</w:t>
      </w:r>
    </w:p>
    <w:p w14:paraId="6CC9B13F" w14:textId="10A1B301" w:rsidR="00202C59" w:rsidRPr="00202C59" w:rsidRDefault="004C1161" w:rsidP="00202C59">
      <w:pPr>
        <w:spacing w:before="100" w:beforeAutospacing="1" w:after="100" w:afterAutospacing="1"/>
        <w:jc w:val="center"/>
        <w:rPr>
          <w:rFonts w:ascii="SF Pro Display" w:eastAsia="Times New Roman" w:hAnsi="SF Pro Display" w:cs="Times New Roman"/>
          <w:sz w:val="32"/>
          <w:szCs w:val="27"/>
        </w:rPr>
      </w:pPr>
      <w:r w:rsidRPr="004C1161">
        <w:rPr>
          <w:rFonts w:ascii="SF Pro Display" w:eastAsia="Times New Roman" w:hAnsi="SF Pro Display" w:cs="Times New Roman"/>
          <w:noProof/>
          <w:sz w:val="32"/>
          <w:szCs w:val="27"/>
        </w:rPr>
        <w:pict w14:anchorId="265CDD3F">
          <v:rect id="_x0000_i1025" alt="" style="width:4in;height:.05pt;mso-width-percent:0;mso-height-percent:0;mso-width-percent:0;mso-height-percent:0" o:hralign="center" o:hrstd="t" o:hr="t" fillcolor="#a0a0a0" stroked="f"/>
        </w:pict>
      </w:r>
    </w:p>
    <w:p w14:paraId="51D89721" w14:textId="77777777" w:rsidR="00202C59" w:rsidRPr="00202C59" w:rsidRDefault="00202C59" w:rsidP="00202C59">
      <w:pPr>
        <w:spacing w:before="100" w:beforeAutospacing="1" w:after="100" w:afterAutospacing="1"/>
        <w:jc w:val="center"/>
        <w:rPr>
          <w:rFonts w:ascii="SF Pro Display" w:eastAsia="Times New Roman" w:hAnsi="SF Pro Display" w:cs="Times New Roman"/>
          <w:sz w:val="32"/>
          <w:szCs w:val="27"/>
        </w:rPr>
      </w:pPr>
      <w:r w:rsidRPr="00202C59">
        <w:rPr>
          <w:rFonts w:ascii="SF Pro Display" w:eastAsia="Times New Roman" w:hAnsi="SF Pro Display" w:cs="Times New Roman"/>
          <w:b/>
          <w:bCs/>
          <w:sz w:val="32"/>
          <w:szCs w:val="27"/>
        </w:rPr>
        <w:t xml:space="preserve">To learn more about innovative technology from BioTelemetry, visit </w:t>
      </w:r>
      <w:hyperlink r:id="rId10" w:tgtFrame="_blank" w:history="1">
        <w:r w:rsidRPr="00202C59">
          <w:rPr>
            <w:rFonts w:ascii="SF Pro Display" w:eastAsia="Times New Roman" w:hAnsi="SF Pro Display" w:cs="Times New Roman"/>
            <w:b/>
            <w:bCs/>
            <w:color w:val="0000FF"/>
            <w:sz w:val="32"/>
            <w:szCs w:val="27"/>
            <w:u w:val="single"/>
          </w:rPr>
          <w:t>gobio.com</w:t>
        </w:r>
      </w:hyperlink>
      <w:r w:rsidRPr="00202C59">
        <w:rPr>
          <w:rFonts w:ascii="SF Pro Display" w:eastAsia="Times New Roman" w:hAnsi="SF Pro Display" w:cs="Times New Roman"/>
          <w:b/>
          <w:bCs/>
          <w:sz w:val="32"/>
          <w:szCs w:val="27"/>
        </w:rPr>
        <w:t>.</w:t>
      </w:r>
    </w:p>
    <w:p w14:paraId="7D2A9DAF" w14:textId="77777777" w:rsidR="00202C59" w:rsidRPr="00202C59" w:rsidRDefault="00202C59" w:rsidP="00202C59">
      <w:pPr>
        <w:spacing w:before="100" w:beforeAutospacing="1" w:after="100" w:afterAutospacing="1"/>
        <w:jc w:val="center"/>
        <w:rPr>
          <w:rFonts w:ascii="SF Pro Display" w:eastAsia="Times New Roman" w:hAnsi="SF Pro Display" w:cs="Times New Roman"/>
          <w:szCs w:val="21"/>
        </w:rPr>
      </w:pPr>
      <w:r w:rsidRPr="00202C59">
        <w:rPr>
          <w:rFonts w:ascii="SF Pro Display" w:eastAsia="Times New Roman" w:hAnsi="SF Pro Display" w:cs="Times New Roman"/>
          <w:szCs w:val="21"/>
        </w:rPr>
        <w:t>Doc.220-0539-01 Rev. A</w:t>
      </w:r>
    </w:p>
    <w:p w14:paraId="66F03477" w14:textId="77777777" w:rsidR="00202C59" w:rsidRPr="00202C59" w:rsidRDefault="00202C59" w:rsidP="00202C59">
      <w:pPr>
        <w:spacing w:before="100" w:beforeAutospacing="1" w:after="100" w:afterAutospacing="1"/>
        <w:jc w:val="center"/>
        <w:rPr>
          <w:rFonts w:ascii="SF Pro Display" w:eastAsia="Times New Roman" w:hAnsi="SF Pro Display" w:cs="Times New Roman"/>
          <w:sz w:val="32"/>
        </w:rPr>
      </w:pPr>
      <w:r w:rsidRPr="00202C59">
        <w:rPr>
          <w:rFonts w:ascii="SF Pro Display" w:eastAsia="Times New Roman" w:hAnsi="SF Pro Display" w:cs="Times New Roman"/>
          <w:sz w:val="32"/>
        </w:rPr>
        <w:lastRenderedPageBreak/>
        <w:t>Corporate Headquarters</w:t>
      </w:r>
    </w:p>
    <w:p w14:paraId="281996AB" w14:textId="77777777" w:rsidR="00202C59" w:rsidRPr="00202C59" w:rsidRDefault="00202C59" w:rsidP="00202C59">
      <w:pPr>
        <w:spacing w:before="100" w:beforeAutospacing="1" w:after="100" w:afterAutospacing="1"/>
        <w:jc w:val="center"/>
        <w:rPr>
          <w:rFonts w:ascii="SF Pro Display" w:eastAsia="Times New Roman" w:hAnsi="SF Pro Display" w:cs="Times New Roman"/>
          <w:sz w:val="32"/>
        </w:rPr>
      </w:pPr>
      <w:r w:rsidRPr="00202C59">
        <w:rPr>
          <w:rFonts w:ascii="SF Pro Display" w:eastAsia="Times New Roman" w:hAnsi="SF Pro Display" w:cs="Times New Roman"/>
          <w:sz w:val="32"/>
        </w:rPr>
        <w:t>BioTelemetry, Inc.</w:t>
      </w:r>
      <w:r w:rsidRPr="00202C59">
        <w:rPr>
          <w:rFonts w:ascii="SF Pro Display" w:eastAsia="Times New Roman" w:hAnsi="SF Pro Display" w:cs="Times New Roman"/>
          <w:sz w:val="32"/>
        </w:rPr>
        <w:br/>
        <w:t>1000 Cedar Hollow Road, Suite 102</w:t>
      </w:r>
      <w:r w:rsidRPr="00202C59">
        <w:rPr>
          <w:rFonts w:ascii="SF Pro Display" w:eastAsia="Times New Roman" w:hAnsi="SF Pro Display" w:cs="Times New Roman"/>
          <w:sz w:val="32"/>
        </w:rPr>
        <w:br/>
        <w:t>Malvern, PA 19355</w:t>
      </w:r>
      <w:r w:rsidRPr="00202C59">
        <w:rPr>
          <w:rFonts w:ascii="SF Pro Display" w:eastAsia="Times New Roman" w:hAnsi="SF Pro Display" w:cs="Times New Roman"/>
          <w:sz w:val="32"/>
        </w:rPr>
        <w:br/>
      </w:r>
      <w:proofErr w:type="gramStart"/>
      <w:r w:rsidRPr="00202C59">
        <w:rPr>
          <w:rFonts w:ascii="SF Pro Display" w:eastAsia="Times New Roman" w:hAnsi="SF Pro Display" w:cs="Times New Roman"/>
          <w:sz w:val="32"/>
        </w:rPr>
        <w:t>888.312.BEAT</w:t>
      </w:r>
      <w:proofErr w:type="gramEnd"/>
      <w:r w:rsidRPr="00202C59">
        <w:rPr>
          <w:rFonts w:ascii="SF Pro Display" w:eastAsia="Times New Roman" w:hAnsi="SF Pro Display" w:cs="Times New Roman"/>
          <w:sz w:val="32"/>
        </w:rPr>
        <w:t xml:space="preserve"> (2328)</w:t>
      </w:r>
      <w:r w:rsidRPr="00202C59">
        <w:rPr>
          <w:rFonts w:ascii="SF Pro Display" w:eastAsia="Times New Roman" w:hAnsi="SF Pro Display" w:cs="Times New Roman"/>
          <w:sz w:val="32"/>
        </w:rPr>
        <w:br/>
        <w:t>610.828.8048 (fax)</w:t>
      </w:r>
    </w:p>
    <w:p w14:paraId="78B5E500" w14:textId="53EF2ADD" w:rsidR="00202C59" w:rsidRPr="00202C59" w:rsidRDefault="00202C59" w:rsidP="00202C59">
      <w:pPr>
        <w:jc w:val="center"/>
        <w:rPr>
          <w:rFonts w:ascii="SF Pro Display" w:eastAsia="Times New Roman" w:hAnsi="SF Pro Display" w:cs="Times New Roman"/>
          <w:sz w:val="32"/>
        </w:rPr>
      </w:pPr>
    </w:p>
    <w:p w14:paraId="751F2AC1" w14:textId="194C4A9C" w:rsidR="00202C59" w:rsidRPr="00202C59" w:rsidRDefault="00202C59" w:rsidP="00202C59">
      <w:pPr>
        <w:spacing w:before="100" w:beforeAutospacing="1" w:after="100" w:afterAutospacing="1"/>
        <w:jc w:val="center"/>
        <w:rPr>
          <w:rFonts w:ascii="SF Pro Display" w:eastAsia="Times New Roman" w:hAnsi="SF Pro Display" w:cs="Times New Roman"/>
          <w:sz w:val="32"/>
        </w:rPr>
      </w:pPr>
      <w:r w:rsidRPr="00202C59">
        <w:rPr>
          <w:rFonts w:ascii="SF Pro Display" w:eastAsia="Times New Roman" w:hAnsi="SF Pro Display" w:cs="Times New Roman"/>
          <w:sz w:val="32"/>
        </w:rPr>
        <w:t>© 2019 BioTelemetry, Inc. All rights reserved.</w:t>
      </w:r>
    </w:p>
    <w:p w14:paraId="3FE42328" w14:textId="77777777" w:rsidR="00202C59" w:rsidRPr="00202C59" w:rsidRDefault="00202C59" w:rsidP="00202C59">
      <w:pPr>
        <w:pBdr>
          <w:bottom w:val="single" w:sz="6" w:space="1" w:color="auto"/>
        </w:pBdr>
        <w:rPr>
          <w:rFonts w:ascii="SF Pro Display" w:eastAsia="Times New Roman" w:hAnsi="SF Pro Display" w:cs="Arial"/>
          <w:vanish/>
          <w:sz w:val="20"/>
          <w:szCs w:val="16"/>
        </w:rPr>
      </w:pPr>
      <w:r w:rsidRPr="00202C59">
        <w:rPr>
          <w:rFonts w:ascii="SF Pro Display" w:eastAsia="Times New Roman" w:hAnsi="SF Pro Display" w:cs="Arial"/>
          <w:vanish/>
          <w:sz w:val="20"/>
          <w:szCs w:val="16"/>
        </w:rPr>
        <w:t>Top of Form</w:t>
      </w:r>
    </w:p>
    <w:p w14:paraId="2E258807" w14:textId="77777777" w:rsidR="00202C59" w:rsidRPr="00202C59" w:rsidRDefault="00202C59" w:rsidP="00202C59">
      <w:pPr>
        <w:pBdr>
          <w:top w:val="single" w:sz="6" w:space="1" w:color="auto"/>
        </w:pBdr>
        <w:jc w:val="center"/>
        <w:rPr>
          <w:rFonts w:ascii="SF Pro Display" w:eastAsia="Times New Roman" w:hAnsi="SF Pro Display" w:cs="Arial"/>
          <w:vanish/>
          <w:sz w:val="20"/>
          <w:szCs w:val="16"/>
        </w:rPr>
      </w:pPr>
      <w:r w:rsidRPr="00202C59">
        <w:rPr>
          <w:rFonts w:ascii="SF Pro Display" w:eastAsia="Times New Roman" w:hAnsi="SF Pro Display" w:cs="Arial"/>
          <w:vanish/>
          <w:sz w:val="20"/>
          <w:szCs w:val="16"/>
        </w:rPr>
        <w:t>Bottom of Form</w:t>
      </w:r>
    </w:p>
    <w:p w14:paraId="70E04DDB" w14:textId="77777777" w:rsidR="00202C59" w:rsidRPr="00202C59" w:rsidRDefault="00202C59" w:rsidP="00202C59">
      <w:pPr>
        <w:pBdr>
          <w:bottom w:val="single" w:sz="6" w:space="1" w:color="auto"/>
        </w:pBdr>
        <w:jc w:val="center"/>
        <w:rPr>
          <w:rFonts w:ascii="SF Pro Display" w:eastAsia="Times New Roman" w:hAnsi="SF Pro Display" w:cs="Arial"/>
          <w:vanish/>
          <w:sz w:val="20"/>
          <w:szCs w:val="16"/>
        </w:rPr>
      </w:pPr>
      <w:r w:rsidRPr="00202C59">
        <w:rPr>
          <w:rFonts w:ascii="SF Pro Display" w:eastAsia="Times New Roman" w:hAnsi="SF Pro Display" w:cs="Arial"/>
          <w:vanish/>
          <w:sz w:val="20"/>
          <w:szCs w:val="16"/>
        </w:rPr>
        <w:t>Top of Form</w:t>
      </w:r>
    </w:p>
    <w:p w14:paraId="6817B82D" w14:textId="77777777" w:rsidR="00202C59" w:rsidRPr="00202C59" w:rsidRDefault="00202C59" w:rsidP="00202C59">
      <w:pPr>
        <w:pBdr>
          <w:top w:val="single" w:sz="6" w:space="1" w:color="auto"/>
        </w:pBdr>
        <w:jc w:val="center"/>
        <w:rPr>
          <w:rFonts w:ascii="SF Pro Display" w:eastAsia="Times New Roman" w:hAnsi="SF Pro Display" w:cs="Arial"/>
          <w:vanish/>
          <w:sz w:val="20"/>
          <w:szCs w:val="16"/>
        </w:rPr>
      </w:pPr>
      <w:r w:rsidRPr="00202C59">
        <w:rPr>
          <w:rFonts w:ascii="SF Pro Display" w:eastAsia="Times New Roman" w:hAnsi="SF Pro Display" w:cs="Arial"/>
          <w:vanish/>
          <w:sz w:val="20"/>
          <w:szCs w:val="16"/>
        </w:rPr>
        <w:t>Bottom of Form</w:t>
      </w:r>
    </w:p>
    <w:p w14:paraId="0FED9CE4" w14:textId="77777777" w:rsidR="000F08E6" w:rsidRPr="003308C8" w:rsidRDefault="004C1161" w:rsidP="00202C59">
      <w:pPr>
        <w:jc w:val="center"/>
        <w:rPr>
          <w:rFonts w:ascii="SF Pro Display" w:hAnsi="SF Pro Display"/>
          <w:sz w:val="32"/>
        </w:rPr>
      </w:pPr>
    </w:p>
    <w:sectPr w:rsidR="000F08E6" w:rsidRPr="003308C8" w:rsidSect="003308C8">
      <w:pgSz w:w="12240" w:h="31680"/>
      <w:pgMar w:top="1440" w:right="360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Pro Display">
    <w:panose1 w:val="00000500000000000000"/>
    <w:charset w:val="00"/>
    <w:family w:val="auto"/>
    <w:notTrueType/>
    <w:pitch w:val="variable"/>
    <w:sig w:usb0="2000028F" w:usb1="02000003" w:usb2="00000000" w:usb3="00000000" w:csb0="0000019F" w:csb1="00000000"/>
  </w:font>
  <w:font w:name="SF Pro Display Semibold">
    <w:panose1 w:val="00000700000000000000"/>
    <w:charset w:val="00"/>
    <w:family w:val="auto"/>
    <w:notTrueType/>
    <w:pitch w:val="variable"/>
    <w:sig w:usb0="2000028F" w:usb1="02000003" w:usb2="00000000" w:usb3="00000000" w:csb0="0000019F" w:csb1="00000000"/>
  </w:font>
  <w:font w:name="SF Pro Display Medium">
    <w:panose1 w:val="00000600000000000000"/>
    <w:charset w:val="00"/>
    <w:family w:val="auto"/>
    <w:notTrueType/>
    <w:pitch w:val="variable"/>
    <w:sig w:usb0="2000028F" w:usb1="02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16BF1"/>
    <w:multiLevelType w:val="multilevel"/>
    <w:tmpl w:val="767A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C59"/>
    <w:rsid w:val="000633E3"/>
    <w:rsid w:val="00202C59"/>
    <w:rsid w:val="002D7F49"/>
    <w:rsid w:val="003308C8"/>
    <w:rsid w:val="0038718D"/>
    <w:rsid w:val="004C1161"/>
    <w:rsid w:val="00AA1B5A"/>
    <w:rsid w:val="00C4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73311"/>
  <w15:chartTrackingRefBased/>
  <w15:docId w15:val="{5CCAA04D-19A9-5646-BBD5-63F657E8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AA1B5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A1B5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C5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02C59"/>
    <w:rPr>
      <w:b/>
      <w:bCs/>
    </w:rPr>
  </w:style>
  <w:style w:type="character" w:styleId="Emphasis">
    <w:name w:val="Emphasis"/>
    <w:basedOn w:val="DefaultParagraphFont"/>
    <w:uiPriority w:val="20"/>
    <w:qFormat/>
    <w:rsid w:val="00202C59"/>
    <w:rPr>
      <w:i/>
      <w:iCs/>
    </w:rPr>
  </w:style>
  <w:style w:type="character" w:styleId="Hyperlink">
    <w:name w:val="Hyperlink"/>
    <w:basedOn w:val="DefaultParagraphFont"/>
    <w:uiPriority w:val="99"/>
    <w:semiHidden/>
    <w:unhideWhenUsed/>
    <w:rsid w:val="00202C59"/>
    <w:rPr>
      <w:color w:val="0000FF"/>
      <w:u w:val="single"/>
    </w:rPr>
  </w:style>
  <w:style w:type="paragraph" w:customStyle="1" w:styleId="title">
    <w:name w:val="title"/>
    <w:basedOn w:val="Normal"/>
    <w:rsid w:val="00202C59"/>
    <w:pPr>
      <w:spacing w:before="100" w:beforeAutospacing="1" w:after="100" w:afterAutospacing="1"/>
    </w:pPr>
    <w:rPr>
      <w:rFonts w:ascii="Times New Roman" w:eastAsia="Times New Roman" w:hAnsi="Times New Roman" w:cs="Times New Roman"/>
    </w:rPr>
  </w:style>
  <w:style w:type="paragraph" w:customStyle="1" w:styleId="menu-item">
    <w:name w:val="menu-item"/>
    <w:basedOn w:val="Normal"/>
    <w:rsid w:val="00202C59"/>
    <w:pPr>
      <w:spacing w:before="100" w:beforeAutospacing="1" w:after="100" w:afterAutospacing="1"/>
    </w:pPr>
    <w:rPr>
      <w:rFonts w:ascii="Times New Roman" w:eastAsia="Times New Roman" w:hAnsi="Times New Roman" w:cs="Times New Roman"/>
    </w:rPr>
  </w:style>
  <w:style w:type="paragraph" w:customStyle="1" w:styleId="fancybox-inline">
    <w:name w:val="fancybox-inline"/>
    <w:basedOn w:val="Normal"/>
    <w:rsid w:val="00202C59"/>
    <w:pPr>
      <w:spacing w:before="100" w:beforeAutospacing="1" w:after="100" w:afterAutospacing="1"/>
    </w:pPr>
    <w:rPr>
      <w:rFonts w:ascii="Times New Roman" w:eastAsia="Times New Roman" w:hAnsi="Times New Roman" w:cs="Times New Roman"/>
    </w:rPr>
  </w:style>
  <w:style w:type="paragraph" w:customStyle="1" w:styleId="highlighted">
    <w:name w:val="highlighted"/>
    <w:basedOn w:val="Normal"/>
    <w:rsid w:val="00202C59"/>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202C59"/>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02C5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02C59"/>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02C59"/>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AA1B5A"/>
    <w:rPr>
      <w:rFonts w:ascii="Times New Roman" w:eastAsia="Times New Roman" w:hAnsi="Times New Roman" w:cs="Times New Roman"/>
      <w:b/>
      <w:bCs/>
      <w:kern w:val="36"/>
      <w:sz w:val="48"/>
      <w:szCs w:val="48"/>
    </w:rPr>
  </w:style>
  <w:style w:type="paragraph" w:customStyle="1" w:styleId="article-intro-text">
    <w:name w:val="article-intro-text"/>
    <w:basedOn w:val="Normal"/>
    <w:rsid w:val="00AA1B5A"/>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AA1B5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2417">
      <w:bodyDiv w:val="1"/>
      <w:marLeft w:val="0"/>
      <w:marRight w:val="0"/>
      <w:marTop w:val="0"/>
      <w:marBottom w:val="0"/>
      <w:divBdr>
        <w:top w:val="none" w:sz="0" w:space="0" w:color="auto"/>
        <w:left w:val="none" w:sz="0" w:space="0" w:color="auto"/>
        <w:bottom w:val="none" w:sz="0" w:space="0" w:color="auto"/>
        <w:right w:val="none" w:sz="0" w:space="0" w:color="auto"/>
      </w:divBdr>
    </w:div>
    <w:div w:id="197205081">
      <w:bodyDiv w:val="1"/>
      <w:marLeft w:val="0"/>
      <w:marRight w:val="0"/>
      <w:marTop w:val="0"/>
      <w:marBottom w:val="0"/>
      <w:divBdr>
        <w:top w:val="none" w:sz="0" w:space="0" w:color="auto"/>
        <w:left w:val="none" w:sz="0" w:space="0" w:color="auto"/>
        <w:bottom w:val="none" w:sz="0" w:space="0" w:color="auto"/>
        <w:right w:val="none" w:sz="0" w:space="0" w:color="auto"/>
      </w:divBdr>
    </w:div>
    <w:div w:id="337774402">
      <w:bodyDiv w:val="1"/>
      <w:marLeft w:val="0"/>
      <w:marRight w:val="0"/>
      <w:marTop w:val="0"/>
      <w:marBottom w:val="0"/>
      <w:divBdr>
        <w:top w:val="none" w:sz="0" w:space="0" w:color="auto"/>
        <w:left w:val="none" w:sz="0" w:space="0" w:color="auto"/>
        <w:bottom w:val="none" w:sz="0" w:space="0" w:color="auto"/>
        <w:right w:val="none" w:sz="0" w:space="0" w:color="auto"/>
      </w:divBdr>
      <w:divsChild>
        <w:div w:id="2076004887">
          <w:marLeft w:val="0"/>
          <w:marRight w:val="0"/>
          <w:marTop w:val="0"/>
          <w:marBottom w:val="0"/>
          <w:divBdr>
            <w:top w:val="none" w:sz="0" w:space="0" w:color="auto"/>
            <w:left w:val="none" w:sz="0" w:space="0" w:color="auto"/>
            <w:bottom w:val="none" w:sz="0" w:space="0" w:color="auto"/>
            <w:right w:val="none" w:sz="0" w:space="0" w:color="auto"/>
          </w:divBdr>
          <w:divsChild>
            <w:div w:id="351226585">
              <w:marLeft w:val="0"/>
              <w:marRight w:val="0"/>
              <w:marTop w:val="0"/>
              <w:marBottom w:val="0"/>
              <w:divBdr>
                <w:top w:val="none" w:sz="0" w:space="0" w:color="auto"/>
                <w:left w:val="none" w:sz="0" w:space="0" w:color="auto"/>
                <w:bottom w:val="none" w:sz="0" w:space="0" w:color="auto"/>
                <w:right w:val="none" w:sz="0" w:space="0" w:color="auto"/>
              </w:divBdr>
              <w:divsChild>
                <w:div w:id="1951620348">
                  <w:marLeft w:val="0"/>
                  <w:marRight w:val="0"/>
                  <w:marTop w:val="0"/>
                  <w:marBottom w:val="0"/>
                  <w:divBdr>
                    <w:top w:val="none" w:sz="0" w:space="0" w:color="auto"/>
                    <w:left w:val="none" w:sz="0" w:space="0" w:color="auto"/>
                    <w:bottom w:val="none" w:sz="0" w:space="0" w:color="auto"/>
                    <w:right w:val="none" w:sz="0" w:space="0" w:color="auto"/>
                  </w:divBdr>
                  <w:divsChild>
                    <w:div w:id="1983272118">
                      <w:marLeft w:val="0"/>
                      <w:marRight w:val="0"/>
                      <w:marTop w:val="450"/>
                      <w:marBottom w:val="1500"/>
                      <w:divBdr>
                        <w:top w:val="none" w:sz="0" w:space="0" w:color="auto"/>
                        <w:left w:val="none" w:sz="0" w:space="0" w:color="auto"/>
                        <w:bottom w:val="none" w:sz="0" w:space="0" w:color="auto"/>
                        <w:right w:val="none" w:sz="0" w:space="0" w:color="auto"/>
                      </w:divBdr>
                    </w:div>
                  </w:divsChild>
                </w:div>
                <w:div w:id="1855458337">
                  <w:marLeft w:val="0"/>
                  <w:marRight w:val="0"/>
                  <w:marTop w:val="0"/>
                  <w:marBottom w:val="0"/>
                  <w:divBdr>
                    <w:top w:val="none" w:sz="0" w:space="0" w:color="auto"/>
                    <w:left w:val="none" w:sz="0" w:space="0" w:color="auto"/>
                    <w:bottom w:val="none" w:sz="0" w:space="0" w:color="auto"/>
                    <w:right w:val="none" w:sz="0" w:space="0" w:color="auto"/>
                  </w:divBdr>
                  <w:divsChild>
                    <w:div w:id="1374647650">
                      <w:marLeft w:val="0"/>
                      <w:marRight w:val="0"/>
                      <w:marTop w:val="900"/>
                      <w:marBottom w:val="900"/>
                      <w:divBdr>
                        <w:top w:val="none" w:sz="0" w:space="0" w:color="auto"/>
                        <w:left w:val="none" w:sz="0" w:space="0" w:color="auto"/>
                        <w:bottom w:val="none" w:sz="0" w:space="0" w:color="auto"/>
                        <w:right w:val="none" w:sz="0" w:space="0" w:color="auto"/>
                      </w:divBdr>
                    </w:div>
                  </w:divsChild>
                </w:div>
                <w:div w:id="1763378989">
                  <w:marLeft w:val="0"/>
                  <w:marRight w:val="0"/>
                  <w:marTop w:val="0"/>
                  <w:marBottom w:val="0"/>
                  <w:divBdr>
                    <w:top w:val="none" w:sz="0" w:space="0" w:color="auto"/>
                    <w:left w:val="none" w:sz="0" w:space="0" w:color="auto"/>
                    <w:bottom w:val="none" w:sz="0" w:space="0" w:color="auto"/>
                    <w:right w:val="none" w:sz="0" w:space="0" w:color="auto"/>
                  </w:divBdr>
                </w:div>
                <w:div w:id="1825585813">
                  <w:marLeft w:val="0"/>
                  <w:marRight w:val="0"/>
                  <w:marTop w:val="0"/>
                  <w:marBottom w:val="0"/>
                  <w:divBdr>
                    <w:top w:val="none" w:sz="0" w:space="0" w:color="auto"/>
                    <w:left w:val="none" w:sz="0" w:space="0" w:color="auto"/>
                    <w:bottom w:val="none" w:sz="0" w:space="0" w:color="auto"/>
                    <w:right w:val="none" w:sz="0" w:space="0" w:color="auto"/>
                  </w:divBdr>
                  <w:divsChild>
                    <w:div w:id="1282960706">
                      <w:marLeft w:val="0"/>
                      <w:marRight w:val="0"/>
                      <w:marTop w:val="0"/>
                      <w:marBottom w:val="0"/>
                      <w:divBdr>
                        <w:top w:val="none" w:sz="0" w:space="0" w:color="auto"/>
                        <w:left w:val="none" w:sz="0" w:space="0" w:color="auto"/>
                        <w:bottom w:val="none" w:sz="0" w:space="0" w:color="auto"/>
                        <w:right w:val="none" w:sz="0" w:space="0" w:color="auto"/>
                      </w:divBdr>
                      <w:divsChild>
                        <w:div w:id="518666656">
                          <w:marLeft w:val="0"/>
                          <w:marRight w:val="0"/>
                          <w:marTop w:val="0"/>
                          <w:marBottom w:val="0"/>
                          <w:divBdr>
                            <w:top w:val="none" w:sz="0" w:space="0" w:color="auto"/>
                            <w:left w:val="none" w:sz="0" w:space="0" w:color="auto"/>
                            <w:bottom w:val="none" w:sz="0" w:space="0" w:color="auto"/>
                            <w:right w:val="none" w:sz="0" w:space="0" w:color="auto"/>
                          </w:divBdr>
                        </w:div>
                      </w:divsChild>
                    </w:div>
                    <w:div w:id="767694799">
                      <w:marLeft w:val="0"/>
                      <w:marRight w:val="0"/>
                      <w:marTop w:val="0"/>
                      <w:marBottom w:val="0"/>
                      <w:divBdr>
                        <w:top w:val="none" w:sz="0" w:space="0" w:color="auto"/>
                        <w:left w:val="none" w:sz="0" w:space="0" w:color="auto"/>
                        <w:bottom w:val="none" w:sz="0" w:space="0" w:color="auto"/>
                        <w:right w:val="none" w:sz="0" w:space="0" w:color="auto"/>
                      </w:divBdr>
                    </w:div>
                  </w:divsChild>
                </w:div>
                <w:div w:id="1433864590">
                  <w:marLeft w:val="0"/>
                  <w:marRight w:val="0"/>
                  <w:marTop w:val="0"/>
                  <w:marBottom w:val="0"/>
                  <w:divBdr>
                    <w:top w:val="none" w:sz="0" w:space="0" w:color="auto"/>
                    <w:left w:val="none" w:sz="0" w:space="0" w:color="auto"/>
                    <w:bottom w:val="none" w:sz="0" w:space="0" w:color="auto"/>
                    <w:right w:val="none" w:sz="0" w:space="0" w:color="auto"/>
                  </w:divBdr>
                  <w:divsChild>
                    <w:div w:id="188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14457">
          <w:marLeft w:val="0"/>
          <w:marRight w:val="0"/>
          <w:marTop w:val="0"/>
          <w:marBottom w:val="0"/>
          <w:divBdr>
            <w:top w:val="none" w:sz="0" w:space="0" w:color="auto"/>
            <w:left w:val="none" w:sz="0" w:space="0" w:color="auto"/>
            <w:bottom w:val="none" w:sz="0" w:space="0" w:color="auto"/>
            <w:right w:val="none" w:sz="0" w:space="0" w:color="auto"/>
          </w:divBdr>
          <w:divsChild>
            <w:div w:id="862205604">
              <w:marLeft w:val="0"/>
              <w:marRight w:val="0"/>
              <w:marTop w:val="0"/>
              <w:marBottom w:val="0"/>
              <w:divBdr>
                <w:top w:val="none" w:sz="0" w:space="0" w:color="auto"/>
                <w:left w:val="none" w:sz="0" w:space="0" w:color="auto"/>
                <w:bottom w:val="none" w:sz="0" w:space="0" w:color="auto"/>
                <w:right w:val="none" w:sz="0" w:space="0" w:color="auto"/>
              </w:divBdr>
              <w:divsChild>
                <w:div w:id="1875536024">
                  <w:marLeft w:val="0"/>
                  <w:marRight w:val="0"/>
                  <w:marTop w:val="0"/>
                  <w:marBottom w:val="0"/>
                  <w:divBdr>
                    <w:top w:val="none" w:sz="0" w:space="0" w:color="auto"/>
                    <w:left w:val="none" w:sz="0" w:space="0" w:color="auto"/>
                    <w:bottom w:val="none" w:sz="0" w:space="0" w:color="auto"/>
                    <w:right w:val="none" w:sz="0" w:space="0" w:color="auto"/>
                  </w:divBdr>
                  <w:divsChild>
                    <w:div w:id="5531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23877">
          <w:marLeft w:val="0"/>
          <w:marRight w:val="0"/>
          <w:marTop w:val="0"/>
          <w:marBottom w:val="0"/>
          <w:divBdr>
            <w:top w:val="none" w:sz="0" w:space="0" w:color="auto"/>
            <w:left w:val="none" w:sz="0" w:space="0" w:color="auto"/>
            <w:bottom w:val="none" w:sz="0" w:space="0" w:color="auto"/>
            <w:right w:val="none" w:sz="0" w:space="0" w:color="auto"/>
          </w:divBdr>
          <w:divsChild>
            <w:div w:id="185682861">
              <w:marLeft w:val="0"/>
              <w:marRight w:val="0"/>
              <w:marTop w:val="0"/>
              <w:marBottom w:val="0"/>
              <w:divBdr>
                <w:top w:val="none" w:sz="0" w:space="0" w:color="auto"/>
                <w:left w:val="none" w:sz="0" w:space="0" w:color="auto"/>
                <w:bottom w:val="none" w:sz="0" w:space="0" w:color="auto"/>
                <w:right w:val="none" w:sz="0" w:space="0" w:color="auto"/>
              </w:divBdr>
              <w:divsChild>
                <w:div w:id="1148743658">
                  <w:marLeft w:val="0"/>
                  <w:marRight w:val="0"/>
                  <w:marTop w:val="0"/>
                  <w:marBottom w:val="0"/>
                  <w:divBdr>
                    <w:top w:val="none" w:sz="0" w:space="0" w:color="auto"/>
                    <w:left w:val="none" w:sz="0" w:space="0" w:color="auto"/>
                    <w:bottom w:val="none" w:sz="0" w:space="0" w:color="auto"/>
                    <w:right w:val="none" w:sz="0" w:space="0" w:color="auto"/>
                  </w:divBdr>
                  <w:divsChild>
                    <w:div w:id="18859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638762">
      <w:bodyDiv w:val="1"/>
      <w:marLeft w:val="0"/>
      <w:marRight w:val="0"/>
      <w:marTop w:val="0"/>
      <w:marBottom w:val="0"/>
      <w:divBdr>
        <w:top w:val="none" w:sz="0" w:space="0" w:color="auto"/>
        <w:left w:val="none" w:sz="0" w:space="0" w:color="auto"/>
        <w:bottom w:val="none" w:sz="0" w:space="0" w:color="auto"/>
        <w:right w:val="none" w:sz="0" w:space="0" w:color="auto"/>
      </w:divBdr>
    </w:div>
    <w:div w:id="947197347">
      <w:bodyDiv w:val="1"/>
      <w:marLeft w:val="0"/>
      <w:marRight w:val="0"/>
      <w:marTop w:val="0"/>
      <w:marBottom w:val="0"/>
      <w:divBdr>
        <w:top w:val="none" w:sz="0" w:space="0" w:color="auto"/>
        <w:left w:val="none" w:sz="0" w:space="0" w:color="auto"/>
        <w:bottom w:val="none" w:sz="0" w:space="0" w:color="auto"/>
        <w:right w:val="none" w:sz="0" w:space="0" w:color="auto"/>
      </w:divBdr>
    </w:div>
    <w:div w:id="1113327380">
      <w:bodyDiv w:val="1"/>
      <w:marLeft w:val="0"/>
      <w:marRight w:val="0"/>
      <w:marTop w:val="0"/>
      <w:marBottom w:val="0"/>
      <w:divBdr>
        <w:top w:val="none" w:sz="0" w:space="0" w:color="auto"/>
        <w:left w:val="none" w:sz="0" w:space="0" w:color="auto"/>
        <w:bottom w:val="none" w:sz="0" w:space="0" w:color="auto"/>
        <w:right w:val="none" w:sz="0" w:space="0" w:color="auto"/>
      </w:divBdr>
      <w:divsChild>
        <w:div w:id="999508218">
          <w:marLeft w:val="0"/>
          <w:marRight w:val="0"/>
          <w:marTop w:val="0"/>
          <w:marBottom w:val="0"/>
          <w:divBdr>
            <w:top w:val="none" w:sz="0" w:space="0" w:color="auto"/>
            <w:left w:val="none" w:sz="0" w:space="0" w:color="auto"/>
            <w:bottom w:val="none" w:sz="0" w:space="0" w:color="auto"/>
            <w:right w:val="none" w:sz="0" w:space="0" w:color="auto"/>
          </w:divBdr>
          <w:divsChild>
            <w:div w:id="591738782">
              <w:marLeft w:val="0"/>
              <w:marRight w:val="0"/>
              <w:marTop w:val="0"/>
              <w:marBottom w:val="0"/>
              <w:divBdr>
                <w:top w:val="none" w:sz="0" w:space="0" w:color="auto"/>
                <w:left w:val="none" w:sz="0" w:space="0" w:color="auto"/>
                <w:bottom w:val="none" w:sz="0" w:space="0" w:color="auto"/>
                <w:right w:val="none" w:sz="0" w:space="0" w:color="auto"/>
              </w:divBdr>
              <w:divsChild>
                <w:div w:id="144401963">
                  <w:marLeft w:val="0"/>
                  <w:marRight w:val="0"/>
                  <w:marTop w:val="0"/>
                  <w:marBottom w:val="0"/>
                  <w:divBdr>
                    <w:top w:val="none" w:sz="0" w:space="0" w:color="auto"/>
                    <w:left w:val="none" w:sz="0" w:space="0" w:color="auto"/>
                    <w:bottom w:val="none" w:sz="0" w:space="0" w:color="auto"/>
                    <w:right w:val="none" w:sz="0" w:space="0" w:color="auto"/>
                  </w:divBdr>
                  <w:divsChild>
                    <w:div w:id="927545751">
                      <w:marLeft w:val="0"/>
                      <w:marRight w:val="0"/>
                      <w:marTop w:val="0"/>
                      <w:marBottom w:val="0"/>
                      <w:divBdr>
                        <w:top w:val="none" w:sz="0" w:space="0" w:color="auto"/>
                        <w:left w:val="none" w:sz="0" w:space="0" w:color="auto"/>
                        <w:bottom w:val="none" w:sz="0" w:space="0" w:color="auto"/>
                        <w:right w:val="none" w:sz="0" w:space="0" w:color="auto"/>
                      </w:divBdr>
                    </w:div>
                    <w:div w:id="1793479735">
                      <w:marLeft w:val="0"/>
                      <w:marRight w:val="0"/>
                      <w:marTop w:val="0"/>
                      <w:marBottom w:val="0"/>
                      <w:divBdr>
                        <w:top w:val="none" w:sz="0" w:space="0" w:color="auto"/>
                        <w:left w:val="none" w:sz="0" w:space="0" w:color="auto"/>
                        <w:bottom w:val="none" w:sz="0" w:space="0" w:color="auto"/>
                        <w:right w:val="none" w:sz="0" w:space="0" w:color="auto"/>
                      </w:divBdr>
                    </w:div>
                    <w:div w:id="15329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873003">
      <w:bodyDiv w:val="1"/>
      <w:marLeft w:val="0"/>
      <w:marRight w:val="0"/>
      <w:marTop w:val="0"/>
      <w:marBottom w:val="0"/>
      <w:divBdr>
        <w:top w:val="none" w:sz="0" w:space="0" w:color="auto"/>
        <w:left w:val="none" w:sz="0" w:space="0" w:color="auto"/>
        <w:bottom w:val="none" w:sz="0" w:space="0" w:color="auto"/>
        <w:right w:val="none" w:sz="0" w:space="0" w:color="auto"/>
      </w:divBdr>
    </w:div>
    <w:div w:id="1921404166">
      <w:bodyDiv w:val="1"/>
      <w:marLeft w:val="0"/>
      <w:marRight w:val="0"/>
      <w:marTop w:val="0"/>
      <w:marBottom w:val="0"/>
      <w:divBdr>
        <w:top w:val="none" w:sz="0" w:space="0" w:color="auto"/>
        <w:left w:val="none" w:sz="0" w:space="0" w:color="auto"/>
        <w:bottom w:val="none" w:sz="0" w:space="0" w:color="auto"/>
        <w:right w:val="none" w:sz="0" w:space="0" w:color="auto"/>
      </w:divBdr>
    </w:div>
    <w:div w:id="1969508753">
      <w:bodyDiv w:val="1"/>
      <w:marLeft w:val="0"/>
      <w:marRight w:val="0"/>
      <w:marTop w:val="0"/>
      <w:marBottom w:val="0"/>
      <w:divBdr>
        <w:top w:val="none" w:sz="0" w:space="0" w:color="auto"/>
        <w:left w:val="none" w:sz="0" w:space="0" w:color="auto"/>
        <w:bottom w:val="none" w:sz="0" w:space="0" w:color="auto"/>
        <w:right w:val="none" w:sz="0" w:space="0" w:color="auto"/>
      </w:divBdr>
      <w:divsChild>
        <w:div w:id="1925718491">
          <w:marLeft w:val="0"/>
          <w:marRight w:val="0"/>
          <w:marTop w:val="0"/>
          <w:marBottom w:val="0"/>
          <w:divBdr>
            <w:top w:val="none" w:sz="0" w:space="0" w:color="auto"/>
            <w:left w:val="none" w:sz="0" w:space="0" w:color="auto"/>
            <w:bottom w:val="none" w:sz="0" w:space="0" w:color="auto"/>
            <w:right w:val="none" w:sz="0" w:space="0" w:color="auto"/>
          </w:divBdr>
          <w:divsChild>
            <w:div w:id="1941404126">
              <w:marLeft w:val="0"/>
              <w:marRight w:val="0"/>
              <w:marTop w:val="0"/>
              <w:marBottom w:val="0"/>
              <w:divBdr>
                <w:top w:val="none" w:sz="0" w:space="0" w:color="auto"/>
                <w:left w:val="none" w:sz="0" w:space="0" w:color="auto"/>
                <w:bottom w:val="none" w:sz="0" w:space="0" w:color="auto"/>
                <w:right w:val="none" w:sz="0" w:space="0" w:color="auto"/>
              </w:divBdr>
              <w:divsChild>
                <w:div w:id="1415740123">
                  <w:marLeft w:val="0"/>
                  <w:marRight w:val="0"/>
                  <w:marTop w:val="0"/>
                  <w:marBottom w:val="0"/>
                  <w:divBdr>
                    <w:top w:val="none" w:sz="0" w:space="0" w:color="auto"/>
                    <w:left w:val="none" w:sz="0" w:space="0" w:color="auto"/>
                    <w:bottom w:val="none" w:sz="0" w:space="0" w:color="auto"/>
                    <w:right w:val="none" w:sz="0" w:space="0" w:color="auto"/>
                  </w:divBdr>
                  <w:divsChild>
                    <w:div w:id="734745975">
                      <w:marLeft w:val="0"/>
                      <w:marRight w:val="0"/>
                      <w:marTop w:val="450"/>
                      <w:marBottom w:val="1500"/>
                      <w:divBdr>
                        <w:top w:val="none" w:sz="0" w:space="0" w:color="auto"/>
                        <w:left w:val="none" w:sz="0" w:space="0" w:color="auto"/>
                        <w:bottom w:val="none" w:sz="0" w:space="0" w:color="auto"/>
                        <w:right w:val="none" w:sz="0" w:space="0" w:color="auto"/>
                      </w:divBdr>
                    </w:div>
                  </w:divsChild>
                </w:div>
                <w:div w:id="1902906155">
                  <w:marLeft w:val="0"/>
                  <w:marRight w:val="0"/>
                  <w:marTop w:val="0"/>
                  <w:marBottom w:val="0"/>
                  <w:divBdr>
                    <w:top w:val="none" w:sz="0" w:space="0" w:color="auto"/>
                    <w:left w:val="none" w:sz="0" w:space="0" w:color="auto"/>
                    <w:bottom w:val="none" w:sz="0" w:space="0" w:color="auto"/>
                    <w:right w:val="none" w:sz="0" w:space="0" w:color="auto"/>
                  </w:divBdr>
                  <w:divsChild>
                    <w:div w:id="1570849299">
                      <w:marLeft w:val="0"/>
                      <w:marRight w:val="0"/>
                      <w:marTop w:val="900"/>
                      <w:marBottom w:val="900"/>
                      <w:divBdr>
                        <w:top w:val="none" w:sz="0" w:space="0" w:color="auto"/>
                        <w:left w:val="none" w:sz="0" w:space="0" w:color="auto"/>
                        <w:bottom w:val="none" w:sz="0" w:space="0" w:color="auto"/>
                        <w:right w:val="none" w:sz="0" w:space="0" w:color="auto"/>
                      </w:divBdr>
                    </w:div>
                  </w:divsChild>
                </w:div>
                <w:div w:id="15471297">
                  <w:marLeft w:val="0"/>
                  <w:marRight w:val="0"/>
                  <w:marTop w:val="0"/>
                  <w:marBottom w:val="0"/>
                  <w:divBdr>
                    <w:top w:val="none" w:sz="0" w:space="0" w:color="auto"/>
                    <w:left w:val="none" w:sz="0" w:space="0" w:color="auto"/>
                    <w:bottom w:val="none" w:sz="0" w:space="0" w:color="auto"/>
                    <w:right w:val="none" w:sz="0" w:space="0" w:color="auto"/>
                  </w:divBdr>
                </w:div>
                <w:div w:id="1987733264">
                  <w:marLeft w:val="0"/>
                  <w:marRight w:val="0"/>
                  <w:marTop w:val="0"/>
                  <w:marBottom w:val="0"/>
                  <w:divBdr>
                    <w:top w:val="none" w:sz="0" w:space="0" w:color="auto"/>
                    <w:left w:val="none" w:sz="0" w:space="0" w:color="auto"/>
                    <w:bottom w:val="none" w:sz="0" w:space="0" w:color="auto"/>
                    <w:right w:val="none" w:sz="0" w:space="0" w:color="auto"/>
                  </w:divBdr>
                  <w:divsChild>
                    <w:div w:id="777332537">
                      <w:marLeft w:val="0"/>
                      <w:marRight w:val="0"/>
                      <w:marTop w:val="0"/>
                      <w:marBottom w:val="0"/>
                      <w:divBdr>
                        <w:top w:val="none" w:sz="0" w:space="0" w:color="auto"/>
                        <w:left w:val="none" w:sz="0" w:space="0" w:color="auto"/>
                        <w:bottom w:val="none" w:sz="0" w:space="0" w:color="auto"/>
                        <w:right w:val="none" w:sz="0" w:space="0" w:color="auto"/>
                      </w:divBdr>
                      <w:divsChild>
                        <w:div w:id="482237694">
                          <w:marLeft w:val="0"/>
                          <w:marRight w:val="0"/>
                          <w:marTop w:val="0"/>
                          <w:marBottom w:val="0"/>
                          <w:divBdr>
                            <w:top w:val="none" w:sz="0" w:space="0" w:color="auto"/>
                            <w:left w:val="none" w:sz="0" w:space="0" w:color="auto"/>
                            <w:bottom w:val="none" w:sz="0" w:space="0" w:color="auto"/>
                            <w:right w:val="none" w:sz="0" w:space="0" w:color="auto"/>
                          </w:divBdr>
                        </w:div>
                      </w:divsChild>
                    </w:div>
                    <w:div w:id="1427264501">
                      <w:marLeft w:val="0"/>
                      <w:marRight w:val="0"/>
                      <w:marTop w:val="0"/>
                      <w:marBottom w:val="0"/>
                      <w:divBdr>
                        <w:top w:val="none" w:sz="0" w:space="0" w:color="auto"/>
                        <w:left w:val="none" w:sz="0" w:space="0" w:color="auto"/>
                        <w:bottom w:val="none" w:sz="0" w:space="0" w:color="auto"/>
                        <w:right w:val="none" w:sz="0" w:space="0" w:color="auto"/>
                      </w:divBdr>
                    </w:div>
                  </w:divsChild>
                </w:div>
                <w:div w:id="817308027">
                  <w:marLeft w:val="0"/>
                  <w:marRight w:val="0"/>
                  <w:marTop w:val="0"/>
                  <w:marBottom w:val="0"/>
                  <w:divBdr>
                    <w:top w:val="none" w:sz="0" w:space="0" w:color="auto"/>
                    <w:left w:val="none" w:sz="0" w:space="0" w:color="auto"/>
                    <w:bottom w:val="none" w:sz="0" w:space="0" w:color="auto"/>
                    <w:right w:val="none" w:sz="0" w:space="0" w:color="auto"/>
                  </w:divBdr>
                  <w:divsChild>
                    <w:div w:id="20180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8039">
          <w:marLeft w:val="0"/>
          <w:marRight w:val="0"/>
          <w:marTop w:val="0"/>
          <w:marBottom w:val="0"/>
          <w:divBdr>
            <w:top w:val="none" w:sz="0" w:space="0" w:color="auto"/>
            <w:left w:val="none" w:sz="0" w:space="0" w:color="auto"/>
            <w:bottom w:val="none" w:sz="0" w:space="0" w:color="auto"/>
            <w:right w:val="none" w:sz="0" w:space="0" w:color="auto"/>
          </w:divBdr>
          <w:divsChild>
            <w:div w:id="1608583406">
              <w:marLeft w:val="0"/>
              <w:marRight w:val="0"/>
              <w:marTop w:val="0"/>
              <w:marBottom w:val="0"/>
              <w:divBdr>
                <w:top w:val="none" w:sz="0" w:space="0" w:color="auto"/>
                <w:left w:val="none" w:sz="0" w:space="0" w:color="auto"/>
                <w:bottom w:val="none" w:sz="0" w:space="0" w:color="auto"/>
                <w:right w:val="none" w:sz="0" w:space="0" w:color="auto"/>
              </w:divBdr>
              <w:divsChild>
                <w:div w:id="266083386">
                  <w:marLeft w:val="0"/>
                  <w:marRight w:val="0"/>
                  <w:marTop w:val="0"/>
                  <w:marBottom w:val="0"/>
                  <w:divBdr>
                    <w:top w:val="none" w:sz="0" w:space="0" w:color="auto"/>
                    <w:left w:val="none" w:sz="0" w:space="0" w:color="auto"/>
                    <w:bottom w:val="none" w:sz="0" w:space="0" w:color="auto"/>
                    <w:right w:val="none" w:sz="0" w:space="0" w:color="auto"/>
                  </w:divBdr>
                  <w:divsChild>
                    <w:div w:id="12765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834043">
          <w:marLeft w:val="0"/>
          <w:marRight w:val="0"/>
          <w:marTop w:val="0"/>
          <w:marBottom w:val="0"/>
          <w:divBdr>
            <w:top w:val="none" w:sz="0" w:space="0" w:color="auto"/>
            <w:left w:val="none" w:sz="0" w:space="0" w:color="auto"/>
            <w:bottom w:val="none" w:sz="0" w:space="0" w:color="auto"/>
            <w:right w:val="none" w:sz="0" w:space="0" w:color="auto"/>
          </w:divBdr>
          <w:divsChild>
            <w:div w:id="1801609297">
              <w:marLeft w:val="0"/>
              <w:marRight w:val="0"/>
              <w:marTop w:val="0"/>
              <w:marBottom w:val="0"/>
              <w:divBdr>
                <w:top w:val="none" w:sz="0" w:space="0" w:color="auto"/>
                <w:left w:val="none" w:sz="0" w:space="0" w:color="auto"/>
                <w:bottom w:val="none" w:sz="0" w:space="0" w:color="auto"/>
                <w:right w:val="none" w:sz="0" w:space="0" w:color="auto"/>
              </w:divBdr>
              <w:divsChild>
                <w:div w:id="1648900346">
                  <w:marLeft w:val="0"/>
                  <w:marRight w:val="0"/>
                  <w:marTop w:val="0"/>
                  <w:marBottom w:val="0"/>
                  <w:divBdr>
                    <w:top w:val="none" w:sz="0" w:space="0" w:color="auto"/>
                    <w:left w:val="none" w:sz="0" w:space="0" w:color="auto"/>
                    <w:bottom w:val="none" w:sz="0" w:space="0" w:color="auto"/>
                    <w:right w:val="none" w:sz="0" w:space="0" w:color="auto"/>
                  </w:divBdr>
                  <w:divsChild>
                    <w:div w:id="20175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tureofpersonalhealth.com/topic/stroke-awareness" TargetMode="External"/><Relationship Id="rId3" Type="http://schemas.openxmlformats.org/officeDocument/2006/relationships/settings" Target="settings.xml"/><Relationship Id="rId7" Type="http://schemas.openxmlformats.org/officeDocument/2006/relationships/hyperlink" Target="http://www.futureofpersonalhealth.com/prevention-and-treat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gobio.com" TargetMode="External"/><Relationship Id="rId4" Type="http://schemas.openxmlformats.org/officeDocument/2006/relationships/webSettings" Target="webSettings.xml"/><Relationship Id="rId9" Type="http://schemas.openxmlformats.org/officeDocument/2006/relationships/hyperlink" Target="mailto:editorial%40mediapla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Hoffman</dc:creator>
  <cp:keywords/>
  <dc:description/>
  <cp:lastModifiedBy>Andrew Hoffman</cp:lastModifiedBy>
  <cp:revision>1</cp:revision>
  <dcterms:created xsi:type="dcterms:W3CDTF">2019-01-04T06:54:00Z</dcterms:created>
  <dcterms:modified xsi:type="dcterms:W3CDTF">2019-01-04T07:33:00Z</dcterms:modified>
</cp:coreProperties>
</file>